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344C4B" w:rsidR="004D3559" w:rsidP="1B6B1FAA" w:rsidRDefault="004D3559" w14:paraId="05387421" w14:textId="77777777">
      <w:pPr>
        <w:pStyle w:val="Normal"/>
        <w:spacing w:after="0" w:line="240" w:lineRule="auto"/>
        <w:rPr>
          <w:rFonts w:ascii="Open Sans Light" w:hAnsi="Open Sans Light" w:cs="Open Sans Light"/>
        </w:rPr>
      </w:pPr>
    </w:p>
    <w:tbl>
      <w:tblPr>
        <w:tblW w:w="9634" w:type="dxa"/>
        <w:tblLook w:val="04A0" w:firstRow="1" w:lastRow="0" w:firstColumn="1" w:lastColumn="0" w:noHBand="0" w:noVBand="1"/>
      </w:tblPr>
      <w:tblGrid>
        <w:gridCol w:w="2085"/>
        <w:gridCol w:w="7549"/>
      </w:tblGrid>
      <w:tr w:rsidRPr="00344C4B" w:rsidR="004D3559" w:rsidTr="1B6B1FAA" w14:paraId="22353C14" w14:textId="77777777">
        <w:trPr>
          <w:trHeight w:val="454"/>
        </w:trPr>
        <w:tc>
          <w:tcPr>
            <w:tcW w:w="9634" w:type="dxa"/>
            <w:gridSpan w:val="2"/>
            <w:tcBorders>
              <w:top w:val="single" w:color="auto" w:sz="4" w:space="0"/>
              <w:left w:val="single" w:color="auto" w:sz="4" w:space="0"/>
              <w:bottom w:val="single" w:color="auto" w:sz="4" w:space="0"/>
              <w:right w:val="single" w:color="auto" w:sz="4" w:space="0"/>
            </w:tcBorders>
            <w:shd w:val="clear" w:color="auto" w:fill="D9E2F3" w:themeFill="accent5" w:themeFillTint="33"/>
            <w:tcMar/>
            <w:vAlign w:val="center"/>
          </w:tcPr>
          <w:p w:rsidRPr="00344C4B" w:rsidR="004D3559" w:rsidP="1B6B1FAA" w:rsidRDefault="004D3559" w14:paraId="72814035" w14:textId="2E8427DB">
            <w:pPr>
              <w:spacing w:after="0" w:line="240" w:lineRule="auto"/>
              <w:jc w:val="center"/>
              <w:rPr>
                <w:rFonts w:ascii="Open Sans Light" w:hAnsi="Open Sans Light" w:eastAsia="Calibri" w:cs="Open Sans Light"/>
                <w:b w:val="1"/>
                <w:bCs w:val="1"/>
              </w:rPr>
            </w:pPr>
            <w:r w:rsidRPr="1B6B1FAA" w:rsidR="1D3BF02E">
              <w:rPr>
                <w:rFonts w:ascii="Open Sans Light" w:hAnsi="Open Sans Light" w:eastAsia="Calibri" w:cs="Open Sans Light"/>
                <w:b w:val="1"/>
                <w:bCs w:val="1"/>
              </w:rPr>
              <w:t xml:space="preserve">Student Recruitment and Events Officer </w:t>
            </w:r>
          </w:p>
        </w:tc>
      </w:tr>
      <w:tr w:rsidR="1B6B1FAA" w:rsidTr="1B6B1FAA" w14:paraId="21949533">
        <w:trPr>
          <w:trHeight w:val="300"/>
        </w:trPr>
        <w:tc>
          <w:tcPr>
            <w:tcW w:w="2085" w:type="dxa"/>
            <w:tcBorders>
              <w:top w:val="single" w:color="auto" w:sz="4" w:space="0"/>
              <w:left w:val="single" w:color="auto" w:sz="4" w:space="0"/>
              <w:bottom w:val="single" w:color="auto" w:sz="4" w:space="0"/>
              <w:right w:val="single" w:color="auto" w:sz="4" w:space="0"/>
            </w:tcBorders>
            <w:shd w:val="clear" w:color="auto" w:fill="auto"/>
            <w:tcMar/>
            <w:vAlign w:val="center"/>
          </w:tcPr>
          <w:p w:rsidR="1D3BF02E" w:rsidP="1B6B1FAA" w:rsidRDefault="1D3BF02E" w14:paraId="0B459AB8" w14:textId="31F66C6F">
            <w:pPr>
              <w:spacing w:after="0" w:line="240" w:lineRule="auto"/>
              <w:rPr>
                <w:rFonts w:ascii="Open Sans Light" w:hAnsi="Open Sans Light" w:eastAsia="Calibri" w:cs="Open Sans Light"/>
                <w:b w:val="1"/>
                <w:bCs w:val="1"/>
              </w:rPr>
            </w:pPr>
            <w:r w:rsidRPr="1B6B1FAA" w:rsidR="1D3BF02E">
              <w:rPr>
                <w:rFonts w:ascii="Open Sans Light" w:hAnsi="Open Sans Light" w:eastAsia="Calibri" w:cs="Open Sans Light"/>
                <w:b w:val="1"/>
                <w:bCs w:val="1"/>
              </w:rPr>
              <w:t>Reporting to:</w:t>
            </w:r>
          </w:p>
        </w:tc>
        <w:tc>
          <w:tcPr>
            <w:tcW w:w="7549" w:type="dxa"/>
            <w:tcBorders>
              <w:top w:val="single" w:color="auto" w:sz="4" w:space="0"/>
              <w:left w:val="single" w:color="auto" w:sz="4" w:space="0"/>
              <w:bottom w:val="single" w:color="auto" w:sz="4" w:space="0"/>
              <w:right w:val="single" w:color="auto" w:sz="4" w:space="0"/>
            </w:tcBorders>
            <w:shd w:val="clear" w:color="auto" w:fill="auto"/>
            <w:tcMar/>
            <w:vAlign w:val="center"/>
          </w:tcPr>
          <w:p w:rsidR="1D3BF02E" w:rsidP="1B6B1FAA" w:rsidRDefault="1D3BF02E" w14:paraId="6B3D48AA" w14:textId="5F3BBCEA">
            <w:pPr>
              <w:spacing w:after="0" w:line="240" w:lineRule="auto"/>
              <w:rPr>
                <w:rFonts w:ascii="Open Sans Light" w:hAnsi="Open Sans Light" w:eastAsia="Calibri" w:cs="Open Sans Light"/>
              </w:rPr>
            </w:pPr>
            <w:r w:rsidRPr="1B6B1FAA" w:rsidR="1D3BF02E">
              <w:rPr>
                <w:rFonts w:ascii="Open Sans Light" w:hAnsi="Open Sans Light" w:eastAsia="Calibri" w:cs="Open Sans Light"/>
              </w:rPr>
              <w:t>Marketing Manager</w:t>
            </w:r>
          </w:p>
        </w:tc>
      </w:tr>
      <w:tr w:rsidRPr="00344C4B" w:rsidR="004D3559" w:rsidTr="1B6B1FAA" w14:paraId="3E9D93CD" w14:textId="77777777">
        <w:trPr>
          <w:trHeight w:val="454"/>
        </w:trPr>
        <w:tc>
          <w:tcPr>
            <w:tcW w:w="208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C4B" w:rsidR="004D3559" w:rsidP="00B85AE3" w:rsidRDefault="004D3559" w14:paraId="6F4E7EF7" w14:textId="77777777">
            <w:pPr>
              <w:spacing w:after="0" w:line="240" w:lineRule="auto"/>
              <w:rPr>
                <w:rFonts w:ascii="Open Sans Light" w:hAnsi="Open Sans Light" w:eastAsia="Calibri" w:cs="Open Sans Light"/>
                <w:b/>
              </w:rPr>
            </w:pPr>
            <w:r w:rsidRPr="00344C4B">
              <w:rPr>
                <w:rFonts w:ascii="Open Sans Light" w:hAnsi="Open Sans Light" w:eastAsia="Calibri" w:cs="Open Sans Light"/>
                <w:b/>
              </w:rPr>
              <w:t>Working Hours:</w:t>
            </w:r>
          </w:p>
        </w:tc>
        <w:tc>
          <w:tcPr>
            <w:tcW w:w="754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C4B" w:rsidR="004D3559" w:rsidP="00B85AE3" w:rsidRDefault="00143FCE" w14:paraId="3169B04F" w14:textId="52B2D03E">
            <w:pPr>
              <w:spacing w:after="0" w:line="240" w:lineRule="auto"/>
              <w:rPr>
                <w:rFonts w:ascii="Open Sans Light" w:hAnsi="Open Sans Light" w:eastAsia="Calibri" w:cs="Open Sans Light"/>
              </w:rPr>
            </w:pPr>
            <w:r w:rsidRPr="1B6B1FAA" w:rsidR="00143FCE">
              <w:rPr>
                <w:rFonts w:ascii="Open Sans Light" w:hAnsi="Open Sans Light" w:eastAsia="Calibri" w:cs="Open Sans Light"/>
              </w:rPr>
              <w:t>Full time</w:t>
            </w:r>
            <w:r w:rsidRPr="1B6B1FAA" w:rsidR="0D1011D3">
              <w:rPr>
                <w:rFonts w:ascii="Open Sans Light" w:hAnsi="Open Sans Light" w:eastAsia="Calibri" w:cs="Open Sans Light"/>
              </w:rPr>
              <w:t xml:space="preserve"> (37.5h/week)</w:t>
            </w:r>
          </w:p>
        </w:tc>
      </w:tr>
      <w:tr w:rsidRPr="00344C4B" w:rsidR="004D3559" w:rsidTr="1B6B1FAA" w14:paraId="4DBDEBD3" w14:textId="77777777">
        <w:trPr>
          <w:trHeight w:val="454"/>
        </w:trPr>
        <w:tc>
          <w:tcPr>
            <w:tcW w:w="208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C4B" w:rsidR="004D3559" w:rsidP="00B85AE3" w:rsidRDefault="004D3559" w14:paraId="3E3BF5CA" w14:textId="77777777">
            <w:pPr>
              <w:spacing w:after="0" w:line="240" w:lineRule="auto"/>
              <w:rPr>
                <w:rFonts w:ascii="Open Sans Light" w:hAnsi="Open Sans Light" w:eastAsia="Calibri" w:cs="Open Sans Light"/>
                <w:b/>
              </w:rPr>
            </w:pPr>
            <w:r w:rsidRPr="00344C4B">
              <w:rPr>
                <w:rFonts w:ascii="Open Sans Light" w:hAnsi="Open Sans Light" w:eastAsia="Calibri" w:cs="Open Sans Light"/>
                <w:b/>
              </w:rPr>
              <w:t>Salary:</w:t>
            </w:r>
          </w:p>
        </w:tc>
        <w:tc>
          <w:tcPr>
            <w:tcW w:w="754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C4B" w:rsidR="004D3559" w:rsidP="00ED5B66" w:rsidRDefault="00EE0A0B" w14:paraId="1D5129D1" w14:textId="1F45EC93">
            <w:pPr>
              <w:spacing w:after="0" w:line="240" w:lineRule="auto"/>
              <w:rPr>
                <w:rFonts w:ascii="Open Sans Light" w:hAnsi="Open Sans Light" w:eastAsia="Calibri" w:cs="Open Sans Light"/>
              </w:rPr>
            </w:pPr>
            <w:r w:rsidRPr="1B6B1FAA" w:rsidR="5993E9EE">
              <w:rPr>
                <w:rFonts w:ascii="Open Sans Light" w:hAnsi="Open Sans Light" w:eastAsia="Calibri" w:cs="Open Sans Light"/>
              </w:rPr>
              <w:t xml:space="preserve">£25,077 - £28,896 </w:t>
            </w:r>
          </w:p>
        </w:tc>
      </w:tr>
      <w:tr w:rsidRPr="00344C4B" w:rsidR="004D3559" w:rsidTr="1B6B1FAA" w14:paraId="7F923B76" w14:textId="77777777">
        <w:trPr>
          <w:trHeight w:val="454"/>
        </w:trPr>
        <w:tc>
          <w:tcPr>
            <w:tcW w:w="208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C4B" w:rsidR="004D3559" w:rsidP="00B85AE3" w:rsidRDefault="004D3559" w14:paraId="0A0CE0A3" w14:textId="77777777">
            <w:pPr>
              <w:spacing w:after="0" w:line="240" w:lineRule="auto"/>
              <w:rPr>
                <w:rFonts w:ascii="Open Sans Light" w:hAnsi="Open Sans Light" w:eastAsia="Calibri" w:cs="Open Sans Light"/>
                <w:b/>
              </w:rPr>
            </w:pPr>
            <w:r w:rsidRPr="00344C4B">
              <w:rPr>
                <w:rFonts w:ascii="Open Sans Light" w:hAnsi="Open Sans Light" w:eastAsia="Calibri" w:cs="Open Sans Light"/>
                <w:b/>
              </w:rPr>
              <w:t>Annual Leave:</w:t>
            </w:r>
          </w:p>
        </w:tc>
        <w:tc>
          <w:tcPr>
            <w:tcW w:w="754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C4B" w:rsidR="004D3559" w:rsidP="0041794F" w:rsidRDefault="00C7596F" w14:paraId="2B127EAB" w14:textId="185D95C8">
            <w:pPr>
              <w:spacing w:after="0" w:line="240" w:lineRule="auto"/>
              <w:rPr>
                <w:rFonts w:ascii="Open Sans Light" w:hAnsi="Open Sans Light" w:eastAsia="Calibri" w:cs="Open Sans Light"/>
              </w:rPr>
            </w:pPr>
            <w:r w:rsidRPr="00C7596F">
              <w:rPr>
                <w:rFonts w:ascii="Open Sans Light" w:hAnsi="Open Sans Light" w:eastAsia="Calibri" w:cs="Open Sans Light"/>
              </w:rPr>
              <w:t>26 electable days plus 8 statutory days</w:t>
            </w:r>
          </w:p>
        </w:tc>
      </w:tr>
    </w:tbl>
    <w:p w:rsidRPr="00344C4B" w:rsidR="004D3559" w:rsidP="00E21FA9" w:rsidRDefault="004D3559" w14:paraId="280019CD" w14:textId="77777777">
      <w:pPr>
        <w:spacing w:after="0" w:line="240" w:lineRule="auto"/>
        <w:rPr>
          <w:rFonts w:ascii="Open Sans Light" w:hAnsi="Open Sans Light" w:cs="Open Sans Light"/>
        </w:rPr>
      </w:pPr>
    </w:p>
    <w:p w:rsidRPr="00344C4B" w:rsidR="009548F3" w:rsidP="009548F3" w:rsidRDefault="009548F3" w14:paraId="26EA91BC" w14:textId="03D23947">
      <w:pPr>
        <w:spacing w:after="0" w:line="240" w:lineRule="auto"/>
        <w:rPr>
          <w:rFonts w:ascii="Open Sans Light" w:hAnsi="Open Sans Light" w:eastAsia="Calibri" w:cs="Open Sans Light"/>
          <w:b/>
        </w:rPr>
      </w:pPr>
      <w:r w:rsidRPr="00344C4B">
        <w:rPr>
          <w:rFonts w:ascii="Open Sans Light" w:hAnsi="Open Sans Light" w:eastAsia="Calibri" w:cs="Open Sans Light"/>
          <w:b/>
        </w:rPr>
        <w:t>Job Purpose</w:t>
      </w:r>
    </w:p>
    <w:p w:rsidRPr="00344C4B" w:rsidR="00B900E6" w:rsidP="009548F3" w:rsidRDefault="00B900E6" w14:paraId="32EBF963" w14:textId="77777777">
      <w:pPr>
        <w:spacing w:after="0" w:line="240" w:lineRule="auto"/>
        <w:rPr>
          <w:rFonts w:ascii="Open Sans Light" w:hAnsi="Open Sans Light" w:eastAsia="Calibri" w:cs="Open Sans Light"/>
          <w:i/>
        </w:rPr>
      </w:pPr>
    </w:p>
    <w:p w:rsidR="009802DE" w:rsidP="00B900E6" w:rsidRDefault="007C4199" w14:paraId="7B7608E7" w14:textId="7686D67D">
      <w:pPr>
        <w:spacing w:after="0" w:line="240" w:lineRule="auto"/>
        <w:rPr>
          <w:rFonts w:ascii="Open Sans Light" w:hAnsi="Open Sans Light" w:cs="Open Sans Light"/>
        </w:rPr>
      </w:pPr>
      <w:r w:rsidRPr="00344C4B">
        <w:rPr>
          <w:rFonts w:ascii="Open Sans Light" w:hAnsi="Open Sans Light" w:cs="Open Sans Light"/>
        </w:rPr>
        <w:t>The postholder will</w:t>
      </w:r>
      <w:r w:rsidRPr="00344C4B" w:rsidR="00B900E6">
        <w:rPr>
          <w:rFonts w:ascii="Open Sans Light" w:hAnsi="Open Sans Light" w:cs="Open Sans Light"/>
        </w:rPr>
        <w:t xml:space="preserve"> organise and actively deliver promotional activity with schools and colleges on behalf of the college to meet annual KPIs relating to student </w:t>
      </w:r>
      <w:r w:rsidR="00143FCE">
        <w:rPr>
          <w:rFonts w:ascii="Open Sans Light" w:hAnsi="Open Sans Light" w:cs="Open Sans Light"/>
        </w:rPr>
        <w:t xml:space="preserve">recruitment and </w:t>
      </w:r>
      <w:r w:rsidRPr="00344C4B" w:rsidR="00B900E6">
        <w:rPr>
          <w:rFonts w:ascii="Open Sans Light" w:hAnsi="Open Sans Light" w:cs="Open Sans Light"/>
        </w:rPr>
        <w:t>enrolments</w:t>
      </w:r>
      <w:r w:rsidR="004D3414">
        <w:rPr>
          <w:rFonts w:ascii="Open Sans Light" w:hAnsi="Open Sans Light" w:cs="Open Sans Light"/>
        </w:rPr>
        <w:t>.</w:t>
      </w:r>
    </w:p>
    <w:p w:rsidR="004D3414" w:rsidP="00B900E6" w:rsidRDefault="004D3414" w14:paraId="75919358" w14:textId="77777777">
      <w:pPr>
        <w:spacing w:after="0" w:line="240" w:lineRule="auto"/>
        <w:rPr>
          <w:rFonts w:ascii="Open Sans Light" w:hAnsi="Open Sans Light" w:cs="Open Sans Light"/>
        </w:rPr>
      </w:pPr>
    </w:p>
    <w:p w:rsidRPr="00344C4B" w:rsidR="00B900E6" w:rsidP="00B900E6" w:rsidRDefault="00B900E6" w14:paraId="442AE116" w14:textId="5B5DA0B5">
      <w:pPr>
        <w:spacing w:after="0" w:line="240" w:lineRule="auto"/>
        <w:rPr>
          <w:rFonts w:ascii="Open Sans Light" w:hAnsi="Open Sans Light" w:cs="Open Sans Light"/>
        </w:rPr>
      </w:pPr>
      <w:r w:rsidRPr="52F6E61C" w:rsidR="00B900E6">
        <w:rPr>
          <w:rFonts w:ascii="Open Sans Light" w:hAnsi="Open Sans Light" w:cs="Open Sans Light"/>
        </w:rPr>
        <w:t>The scope of this role includes al</w:t>
      </w:r>
      <w:r w:rsidRPr="52F6E61C" w:rsidR="00016002">
        <w:rPr>
          <w:rFonts w:ascii="Open Sans Light" w:hAnsi="Open Sans Light" w:cs="Open Sans Light"/>
        </w:rPr>
        <w:t>l</w:t>
      </w:r>
      <w:r w:rsidRPr="52F6E61C" w:rsidR="00B900E6">
        <w:rPr>
          <w:rFonts w:ascii="Open Sans Light" w:hAnsi="Open Sans Light" w:cs="Open Sans Light"/>
        </w:rPr>
        <w:t xml:space="preserve"> the college provision relevant to school children</w:t>
      </w:r>
      <w:r w:rsidRPr="52F6E61C" w:rsidR="006D0E86">
        <w:rPr>
          <w:rFonts w:ascii="Open Sans Light" w:hAnsi="Open Sans Light" w:cs="Open Sans Light"/>
        </w:rPr>
        <w:t xml:space="preserve"> primarily in years 9-1</w:t>
      </w:r>
      <w:r w:rsidRPr="52F6E61C" w:rsidR="54EAD122">
        <w:rPr>
          <w:rFonts w:ascii="Open Sans Light" w:hAnsi="Open Sans Light" w:cs="Open Sans Light"/>
        </w:rPr>
        <w:t>3</w:t>
      </w:r>
      <w:r w:rsidRPr="52F6E61C" w:rsidR="00B900E6">
        <w:rPr>
          <w:rFonts w:ascii="Open Sans Light" w:hAnsi="Open Sans Light" w:cs="Open Sans Light"/>
        </w:rPr>
        <w:t xml:space="preserve"> and recent school </w:t>
      </w:r>
      <w:r w:rsidRPr="52F6E61C" w:rsidR="00B900E6">
        <w:rPr>
          <w:rFonts w:ascii="Open Sans Light" w:hAnsi="Open Sans Light" w:cs="Open Sans Light"/>
        </w:rPr>
        <w:t>leavers</w:t>
      </w:r>
      <w:r w:rsidRPr="52F6E61C" w:rsidR="6E0E622B">
        <w:rPr>
          <w:rFonts w:ascii="Open Sans Light" w:hAnsi="Open Sans Light" w:cs="Open Sans Light"/>
        </w:rPr>
        <w:t xml:space="preserve">; this includes </w:t>
      </w:r>
      <w:r w:rsidRPr="52F6E61C" w:rsidR="00B900E6">
        <w:rPr>
          <w:rFonts w:ascii="Open Sans Light" w:hAnsi="Open Sans Light" w:cs="Open Sans Light"/>
        </w:rPr>
        <w:t>14+, Further and Higher Education and Apprenticeships</w:t>
      </w:r>
      <w:r w:rsidRPr="52F6E61C" w:rsidR="00B900E6">
        <w:rPr>
          <w:rFonts w:ascii="Open Sans Light" w:hAnsi="Open Sans Light" w:cs="Open Sans Light"/>
        </w:rPr>
        <w:t xml:space="preserve">.  </w:t>
      </w:r>
    </w:p>
    <w:p w:rsidRPr="00344C4B" w:rsidR="00B900E6" w:rsidP="00B900E6" w:rsidRDefault="00B900E6" w14:paraId="3C09D7F8" w14:textId="77777777">
      <w:pPr>
        <w:spacing w:after="0" w:line="240" w:lineRule="auto"/>
        <w:rPr>
          <w:rFonts w:ascii="Open Sans Light" w:hAnsi="Open Sans Light" w:cs="Open Sans Light"/>
        </w:rPr>
      </w:pPr>
    </w:p>
    <w:p w:rsidRPr="00344C4B" w:rsidR="00D456AE" w:rsidP="00B900E6" w:rsidRDefault="00B900E6" w14:paraId="7710DA2C" w14:textId="42846E71">
      <w:pPr>
        <w:spacing w:after="0" w:line="240" w:lineRule="auto"/>
        <w:rPr>
          <w:rFonts w:ascii="Open Sans Light" w:hAnsi="Open Sans Light" w:cs="Open Sans Light"/>
        </w:rPr>
      </w:pPr>
      <w:r w:rsidRPr="52F6E61C" w:rsidR="00B900E6">
        <w:rPr>
          <w:rFonts w:ascii="Open Sans Light" w:hAnsi="Open Sans Light" w:cs="Open Sans Light"/>
        </w:rPr>
        <w:t xml:space="preserve">The ideal candidate </w:t>
      </w:r>
      <w:r w:rsidRPr="52F6E61C" w:rsidR="5011F629">
        <w:rPr>
          <w:rFonts w:ascii="Open Sans Light" w:hAnsi="Open Sans Light" w:cs="Open Sans Light"/>
        </w:rPr>
        <w:t>will be pro</w:t>
      </w:r>
      <w:r w:rsidRPr="52F6E61C" w:rsidR="5011F629">
        <w:rPr>
          <w:rFonts w:ascii="Open Sans Light" w:hAnsi="Open Sans Light" w:cs="Open Sans Light"/>
        </w:rPr>
        <w:t xml:space="preserve">active, be a confident public speaker and </w:t>
      </w:r>
      <w:r w:rsidRPr="52F6E61C" w:rsidR="03AFC98D">
        <w:rPr>
          <w:rFonts w:ascii="Open Sans Light" w:hAnsi="Open Sans Light" w:cs="Open Sans Light"/>
        </w:rPr>
        <w:t xml:space="preserve">be </w:t>
      </w:r>
      <w:r w:rsidRPr="52F6E61C" w:rsidR="5011F629">
        <w:rPr>
          <w:rFonts w:ascii="Open Sans Light" w:hAnsi="Open Sans Light" w:cs="Open Sans Light"/>
        </w:rPr>
        <w:t>happy to spend a lot of the</w:t>
      </w:r>
      <w:r w:rsidRPr="52F6E61C" w:rsidR="519B0450">
        <w:rPr>
          <w:rFonts w:ascii="Open Sans Light" w:hAnsi="Open Sans Light" w:cs="Open Sans Light"/>
        </w:rPr>
        <w:t>ir</w:t>
      </w:r>
      <w:r w:rsidRPr="52F6E61C" w:rsidR="5011F629">
        <w:rPr>
          <w:rFonts w:ascii="Open Sans Light" w:hAnsi="Open Sans Light" w:cs="Open Sans Light"/>
        </w:rPr>
        <w:t xml:space="preserve"> time externally visiting organisations. You </w:t>
      </w:r>
      <w:r w:rsidRPr="52F6E61C" w:rsidR="00B900E6">
        <w:rPr>
          <w:rFonts w:ascii="Open Sans Light" w:hAnsi="Open Sans Light" w:cs="Open Sans Light"/>
        </w:rPr>
        <w:t xml:space="preserve">will actively promote and enhance the image of </w:t>
      </w:r>
      <w:r w:rsidRPr="52F6E61C" w:rsidR="00DD00D1">
        <w:rPr>
          <w:rFonts w:ascii="Open Sans Light" w:hAnsi="Open Sans Light" w:cs="Open Sans Light"/>
        </w:rPr>
        <w:t>land-based</w:t>
      </w:r>
      <w:r w:rsidRPr="52F6E61C" w:rsidR="00B900E6">
        <w:rPr>
          <w:rFonts w:ascii="Open Sans Light" w:hAnsi="Open Sans Light" w:cs="Open Sans Light"/>
        </w:rPr>
        <w:t xml:space="preserve"> industries </w:t>
      </w:r>
      <w:r w:rsidRPr="52F6E61C" w:rsidR="00C5632D">
        <w:rPr>
          <w:rFonts w:ascii="Open Sans Light" w:hAnsi="Open Sans Light" w:cs="Open Sans Light"/>
        </w:rPr>
        <w:t xml:space="preserve">executing a </w:t>
      </w:r>
      <w:r w:rsidRPr="52F6E61C" w:rsidR="00B900E6">
        <w:rPr>
          <w:rFonts w:ascii="Open Sans Light" w:hAnsi="Open Sans Light" w:cs="Open Sans Light"/>
        </w:rPr>
        <w:t xml:space="preserve">targeted cross-college approach to engaging with schools and colleges managing the relationships with </w:t>
      </w:r>
      <w:r w:rsidRPr="52F6E61C" w:rsidR="00DD00D1">
        <w:rPr>
          <w:rFonts w:ascii="Open Sans Light" w:hAnsi="Open Sans Light" w:cs="Open Sans Light"/>
        </w:rPr>
        <w:t>them</w:t>
      </w:r>
      <w:r w:rsidRPr="52F6E61C" w:rsidR="00B900E6">
        <w:rPr>
          <w:rFonts w:ascii="Open Sans Light" w:hAnsi="Open Sans Light" w:cs="Open Sans Light"/>
        </w:rPr>
        <w:t xml:space="preserve"> on a </w:t>
      </w:r>
      <w:r w:rsidRPr="52F6E61C" w:rsidR="00C7596F">
        <w:rPr>
          <w:rFonts w:ascii="Open Sans Light" w:hAnsi="Open Sans Light" w:cs="Open Sans Light"/>
        </w:rPr>
        <w:t>day-to-day</w:t>
      </w:r>
      <w:r w:rsidRPr="52F6E61C" w:rsidR="00B900E6">
        <w:rPr>
          <w:rFonts w:ascii="Open Sans Light" w:hAnsi="Open Sans Light" w:cs="Open Sans Light"/>
        </w:rPr>
        <w:t xml:space="preserve"> basis</w:t>
      </w:r>
      <w:r w:rsidRPr="52F6E61C" w:rsidR="00DD00D1">
        <w:rPr>
          <w:rFonts w:ascii="Open Sans Light" w:hAnsi="Open Sans Light" w:cs="Open Sans Light"/>
        </w:rPr>
        <w:t xml:space="preserve"> </w:t>
      </w:r>
      <w:r w:rsidRPr="52F6E61C" w:rsidR="007B08CD">
        <w:rPr>
          <w:rFonts w:ascii="Open Sans Light" w:hAnsi="Open Sans Light" w:cs="Open Sans Light"/>
        </w:rPr>
        <w:t>working with</w:t>
      </w:r>
      <w:r w:rsidRPr="52F6E61C" w:rsidR="00DD00D1">
        <w:rPr>
          <w:rFonts w:ascii="Open Sans Light" w:hAnsi="Open Sans Light" w:cs="Open Sans Light"/>
        </w:rPr>
        <w:t xml:space="preserve"> schools and colleges </w:t>
      </w:r>
      <w:r w:rsidRPr="52F6E61C" w:rsidR="007B08CD">
        <w:rPr>
          <w:rFonts w:ascii="Open Sans Light" w:hAnsi="Open Sans Light" w:cs="Open Sans Light"/>
        </w:rPr>
        <w:t>across</w:t>
      </w:r>
      <w:r w:rsidRPr="52F6E61C" w:rsidR="00DD00D1">
        <w:rPr>
          <w:rFonts w:ascii="Open Sans Light" w:hAnsi="Open Sans Light" w:cs="Open Sans Light"/>
        </w:rPr>
        <w:t xml:space="preserve"> </w:t>
      </w:r>
      <w:r w:rsidRPr="52F6E61C" w:rsidR="00016002">
        <w:rPr>
          <w:rFonts w:ascii="Open Sans Light" w:hAnsi="Open Sans Light" w:cs="Open Sans Light"/>
        </w:rPr>
        <w:t>our catchment area.</w:t>
      </w:r>
    </w:p>
    <w:p w:rsidRPr="00344C4B" w:rsidR="00B900E6" w:rsidP="00B900E6" w:rsidRDefault="00B900E6" w14:paraId="4C9A3182" w14:textId="77777777">
      <w:pPr>
        <w:spacing w:after="0" w:line="240" w:lineRule="auto"/>
        <w:rPr>
          <w:rFonts w:ascii="Open Sans Light" w:hAnsi="Open Sans Light" w:eastAsia="Times New Roman" w:cs="Open Sans Light"/>
        </w:rPr>
      </w:pPr>
    </w:p>
    <w:p w:rsidRPr="00344C4B" w:rsidR="009548F3" w:rsidP="009548F3" w:rsidRDefault="009548F3" w14:paraId="5C8EC5C4" w14:textId="77777777">
      <w:pPr>
        <w:spacing w:after="0" w:line="240" w:lineRule="auto"/>
        <w:rPr>
          <w:rFonts w:ascii="Open Sans Light" w:hAnsi="Open Sans Light" w:eastAsia="Calibri" w:cs="Open Sans Light"/>
          <w:b/>
        </w:rPr>
      </w:pPr>
      <w:r w:rsidRPr="00344C4B">
        <w:rPr>
          <w:rFonts w:ascii="Open Sans Light" w:hAnsi="Open Sans Light" w:eastAsia="Calibri" w:cs="Open Sans Light"/>
          <w:b/>
        </w:rPr>
        <w:t>Duties and responsibilities of the job</w:t>
      </w:r>
    </w:p>
    <w:p w:rsidRPr="00344C4B" w:rsidR="00D456AE" w:rsidP="009548F3" w:rsidRDefault="00D456AE" w14:paraId="6C45CCBD" w14:textId="77777777">
      <w:pPr>
        <w:spacing w:after="0" w:line="240" w:lineRule="auto"/>
        <w:rPr>
          <w:rFonts w:ascii="Open Sans Light" w:hAnsi="Open Sans Light" w:eastAsia="Calibri" w:cs="Open Sans Light"/>
          <w:b/>
        </w:rPr>
      </w:pPr>
    </w:p>
    <w:p w:rsidRPr="00344C4B" w:rsidR="00C5632D" w:rsidP="00C5632D" w:rsidRDefault="00C5632D" w14:paraId="64D6DA3D" w14:textId="15104C22">
      <w:pPr>
        <w:pStyle w:val="ListParagraph"/>
        <w:numPr>
          <w:ilvl w:val="0"/>
          <w:numId w:val="13"/>
        </w:numPr>
        <w:overflowPunct/>
        <w:autoSpaceDE/>
        <w:autoSpaceDN/>
        <w:adjustRightInd/>
        <w:textAlignment w:val="auto"/>
        <w:rPr>
          <w:rFonts w:ascii="Open Sans Light" w:hAnsi="Open Sans Light" w:cs="Open Sans Light"/>
          <w:b/>
          <w:sz w:val="22"/>
          <w:szCs w:val="22"/>
        </w:rPr>
      </w:pPr>
      <w:r w:rsidRPr="00344C4B">
        <w:rPr>
          <w:rFonts w:ascii="Open Sans Light" w:hAnsi="Open Sans Light" w:cs="Open Sans Light"/>
          <w:b/>
          <w:sz w:val="22"/>
          <w:szCs w:val="22"/>
        </w:rPr>
        <w:t xml:space="preserve">Promotion &amp; Delivery </w:t>
      </w:r>
    </w:p>
    <w:tbl>
      <w:tblPr>
        <w:tblStyle w:val="TableGrid"/>
        <w:tblW w:w="8926" w:type="dxa"/>
        <w:tblLook w:val="04A0" w:firstRow="1" w:lastRow="0" w:firstColumn="1" w:lastColumn="0" w:noHBand="0" w:noVBand="1"/>
      </w:tblPr>
      <w:tblGrid>
        <w:gridCol w:w="8926"/>
      </w:tblGrid>
      <w:tr w:rsidRPr="00344C4B" w:rsidR="00C5632D" w:rsidTr="1B6B1FAA" w14:paraId="131CEE2A" w14:textId="77777777">
        <w:tc>
          <w:tcPr>
            <w:tcW w:w="8926" w:type="dxa"/>
            <w:tcMar/>
          </w:tcPr>
          <w:p w:rsidRPr="00344C4B" w:rsidR="00C5632D" w:rsidP="00C5632D" w:rsidRDefault="00C5632D" w14:paraId="123B9702" w14:textId="42E5367A">
            <w:pPr>
              <w:pStyle w:val="ListParagraph"/>
              <w:numPr>
                <w:ilvl w:val="0"/>
                <w:numId w:val="17"/>
              </w:numPr>
              <w:rPr>
                <w:rFonts w:ascii="Open Sans Light" w:hAnsi="Open Sans Light" w:eastAsia="Calibri" w:cs="Open Sans Light"/>
                <w:sz w:val="22"/>
                <w:szCs w:val="22"/>
              </w:rPr>
            </w:pPr>
            <w:r w:rsidRPr="1B6B1FAA" w:rsidR="00C5632D">
              <w:rPr>
                <w:rFonts w:ascii="Open Sans Light" w:hAnsi="Open Sans Light" w:eastAsia="Calibri" w:cs="Open Sans Light"/>
                <w:sz w:val="22"/>
                <w:szCs w:val="22"/>
              </w:rPr>
              <w:t xml:space="preserve">Through an annually set range of activities and products, </w:t>
            </w:r>
            <w:r w:rsidRPr="1B6B1FAA" w:rsidR="00C5632D">
              <w:rPr>
                <w:rFonts w:ascii="Open Sans Light" w:hAnsi="Open Sans Light" w:cs="Open Sans Light"/>
                <w:sz w:val="22"/>
                <w:szCs w:val="22"/>
              </w:rPr>
              <w:t xml:space="preserve">provide information, </w:t>
            </w:r>
            <w:r w:rsidRPr="1B6B1FAA" w:rsidR="00C5632D">
              <w:rPr>
                <w:rFonts w:ascii="Open Sans Light" w:hAnsi="Open Sans Light" w:cs="Open Sans Light"/>
                <w:sz w:val="22"/>
                <w:szCs w:val="22"/>
              </w:rPr>
              <w:t>advice</w:t>
            </w:r>
            <w:r w:rsidRPr="1B6B1FAA" w:rsidR="00C5632D">
              <w:rPr>
                <w:rFonts w:ascii="Open Sans Light" w:hAnsi="Open Sans Light" w:cs="Open Sans Light"/>
                <w:sz w:val="22"/>
                <w:szCs w:val="22"/>
              </w:rPr>
              <w:t xml:space="preserve"> and guidance about the full range of </w:t>
            </w:r>
            <w:r w:rsidRPr="1B6B1FAA" w:rsidR="00C5632D">
              <w:rPr>
                <w:rFonts w:ascii="Open Sans Light" w:hAnsi="Open Sans Light" w:cs="Open Sans Light"/>
                <w:sz w:val="22"/>
                <w:szCs w:val="22"/>
              </w:rPr>
              <w:t>College</w:t>
            </w:r>
            <w:r w:rsidRPr="1B6B1FAA" w:rsidR="00C5632D">
              <w:rPr>
                <w:rFonts w:ascii="Open Sans Light" w:hAnsi="Open Sans Light" w:cs="Open Sans Light"/>
                <w:sz w:val="22"/>
                <w:szCs w:val="22"/>
              </w:rPr>
              <w:t xml:space="preserve"> </w:t>
            </w:r>
            <w:r w:rsidRPr="1B6B1FAA" w:rsidR="4641664B">
              <w:rPr>
                <w:rFonts w:ascii="Open Sans Light" w:hAnsi="Open Sans Light" w:cs="Open Sans Light"/>
                <w:sz w:val="22"/>
                <w:szCs w:val="22"/>
              </w:rPr>
              <w:t>courses</w:t>
            </w:r>
            <w:r w:rsidRPr="1B6B1FAA" w:rsidR="151421C6">
              <w:rPr>
                <w:rFonts w:ascii="Open Sans Light" w:hAnsi="Open Sans Light" w:cs="Open Sans Light"/>
                <w:sz w:val="22"/>
                <w:szCs w:val="22"/>
              </w:rPr>
              <w:t xml:space="preserve"> </w:t>
            </w:r>
            <w:r w:rsidRPr="1B6B1FAA" w:rsidR="00C5632D">
              <w:rPr>
                <w:rFonts w:ascii="Open Sans Light" w:hAnsi="Open Sans Light" w:cs="Open Sans Light"/>
                <w:sz w:val="22"/>
                <w:szCs w:val="22"/>
              </w:rPr>
              <w:t xml:space="preserve">to groups and individuals in a range of schools, </w:t>
            </w:r>
            <w:r w:rsidRPr="1B6B1FAA" w:rsidR="00C5632D">
              <w:rPr>
                <w:rFonts w:ascii="Open Sans Light" w:hAnsi="Open Sans Light" w:cs="Open Sans Light"/>
                <w:sz w:val="22"/>
                <w:szCs w:val="22"/>
              </w:rPr>
              <w:t>colleges</w:t>
            </w:r>
            <w:r w:rsidRPr="1B6B1FAA" w:rsidR="00C5632D">
              <w:rPr>
                <w:rFonts w:ascii="Open Sans Light" w:hAnsi="Open Sans Light" w:cs="Open Sans Light"/>
                <w:sz w:val="22"/>
                <w:szCs w:val="22"/>
              </w:rPr>
              <w:t xml:space="preserve"> and wider events so that they are </w:t>
            </w:r>
            <w:r w:rsidRPr="1B6B1FAA" w:rsidR="00C5632D">
              <w:rPr>
                <w:rFonts w:ascii="Open Sans Light" w:hAnsi="Open Sans Light" w:cs="Open Sans Light"/>
                <w:sz w:val="22"/>
                <w:szCs w:val="22"/>
              </w:rPr>
              <w:t>in a position</w:t>
            </w:r>
            <w:r w:rsidRPr="1B6B1FAA" w:rsidR="00C5632D">
              <w:rPr>
                <w:rFonts w:ascii="Open Sans Light" w:hAnsi="Open Sans Light" w:cs="Open Sans Light"/>
                <w:sz w:val="22"/>
                <w:szCs w:val="22"/>
              </w:rPr>
              <w:t xml:space="preserve"> to make informed choices about their next study steps. </w:t>
            </w:r>
          </w:p>
        </w:tc>
      </w:tr>
      <w:tr w:rsidRPr="00344C4B" w:rsidR="00C5632D" w:rsidTr="1B6B1FAA" w14:paraId="34272B56" w14:textId="77777777">
        <w:tc>
          <w:tcPr>
            <w:tcW w:w="8926" w:type="dxa"/>
            <w:tcMar/>
          </w:tcPr>
          <w:p w:rsidRPr="00E77800" w:rsidR="00E77800" w:rsidP="00E77800" w:rsidRDefault="00C5632D" w14:paraId="57E981D8" w14:textId="771C823A">
            <w:pPr>
              <w:pStyle w:val="ListParagraph"/>
              <w:numPr>
                <w:ilvl w:val="0"/>
                <w:numId w:val="17"/>
              </w:numPr>
              <w:rPr>
                <w:rFonts w:ascii="Open Sans Light" w:hAnsi="Open Sans Light" w:eastAsia="Calibri" w:cs="Open Sans Light"/>
                <w:sz w:val="22"/>
                <w:szCs w:val="22"/>
              </w:rPr>
            </w:pPr>
            <w:r w:rsidRPr="1B6B1FAA" w:rsidR="00C5632D">
              <w:rPr>
                <w:rFonts w:ascii="Open Sans Light" w:hAnsi="Open Sans Light" w:cs="Open Sans Light"/>
                <w:sz w:val="22"/>
                <w:szCs w:val="22"/>
              </w:rPr>
              <w:t xml:space="preserve">Deliver </w:t>
            </w:r>
            <w:r w:rsidRPr="1B6B1FAA" w:rsidR="7D002279">
              <w:rPr>
                <w:rFonts w:ascii="Open Sans Light" w:hAnsi="Open Sans Light" w:cs="Open Sans Light"/>
                <w:sz w:val="22"/>
                <w:szCs w:val="22"/>
              </w:rPr>
              <w:t>student recruitment</w:t>
            </w:r>
            <w:r w:rsidRPr="1B6B1FAA" w:rsidR="00C5632D">
              <w:rPr>
                <w:rFonts w:ascii="Open Sans Light" w:hAnsi="Open Sans Light" w:cs="Open Sans Light"/>
                <w:sz w:val="22"/>
                <w:szCs w:val="22"/>
              </w:rPr>
              <w:t xml:space="preserve"> activities in schools, including attendance of day and evening events</w:t>
            </w:r>
            <w:r w:rsidRPr="1B6B1FAA" w:rsidR="662A47C6">
              <w:rPr>
                <w:rFonts w:ascii="Open Sans Light" w:hAnsi="Open Sans Light" w:cs="Open Sans Light"/>
                <w:sz w:val="22"/>
                <w:szCs w:val="22"/>
              </w:rPr>
              <w:t xml:space="preserve"> primarily for students in years 9-1</w:t>
            </w:r>
            <w:r w:rsidRPr="1B6B1FAA" w:rsidR="4B19A162">
              <w:rPr>
                <w:rFonts w:ascii="Open Sans Light" w:hAnsi="Open Sans Light" w:cs="Open Sans Light"/>
                <w:sz w:val="22"/>
                <w:szCs w:val="22"/>
              </w:rPr>
              <w:t>3</w:t>
            </w:r>
            <w:r w:rsidRPr="1B6B1FAA" w:rsidR="233AB426">
              <w:rPr>
                <w:rFonts w:ascii="Open Sans Light" w:hAnsi="Open Sans Light" w:cs="Open Sans Light"/>
                <w:sz w:val="22"/>
                <w:szCs w:val="22"/>
              </w:rPr>
              <w:t xml:space="preserve"> which </w:t>
            </w:r>
            <w:r w:rsidRPr="1B6B1FAA" w:rsidR="233AB426">
              <w:rPr>
                <w:rFonts w:ascii="Open Sans Light" w:hAnsi="Open Sans Light" w:cs="Open Sans Light"/>
                <w:sz w:val="22"/>
                <w:szCs w:val="22"/>
              </w:rPr>
              <w:t>include</w:t>
            </w:r>
            <w:r w:rsidRPr="1B6B1FAA" w:rsidR="151421C6">
              <w:rPr>
                <w:rFonts w:ascii="Open Sans Light" w:hAnsi="Open Sans Light" w:cs="Open Sans Light"/>
                <w:sz w:val="22"/>
                <w:szCs w:val="22"/>
              </w:rPr>
              <w:t>s;</w:t>
            </w:r>
            <w:r w:rsidRPr="1B6B1FAA" w:rsidR="233AB426">
              <w:rPr>
                <w:rFonts w:ascii="Open Sans Light" w:hAnsi="Open Sans Light" w:cs="Open Sans Light"/>
                <w:sz w:val="22"/>
                <w:szCs w:val="22"/>
              </w:rPr>
              <w:t xml:space="preserve"> careers fairs and presenting at school</w:t>
            </w:r>
            <w:r w:rsidRPr="1B6B1FAA" w:rsidR="151421C6">
              <w:rPr>
                <w:rFonts w:ascii="Open Sans Light" w:hAnsi="Open Sans Light" w:cs="Open Sans Light"/>
                <w:sz w:val="22"/>
                <w:szCs w:val="22"/>
              </w:rPr>
              <w:t xml:space="preserve"> and college</w:t>
            </w:r>
            <w:r w:rsidRPr="1B6B1FAA" w:rsidR="233AB426">
              <w:rPr>
                <w:rFonts w:ascii="Open Sans Light" w:hAnsi="Open Sans Light" w:cs="Open Sans Light"/>
                <w:sz w:val="22"/>
                <w:szCs w:val="22"/>
              </w:rPr>
              <w:t xml:space="preserve"> ass</w:t>
            </w:r>
            <w:r w:rsidRPr="1B6B1FAA" w:rsidR="27216E5A">
              <w:rPr>
                <w:rFonts w:ascii="Open Sans Light" w:hAnsi="Open Sans Light" w:cs="Open Sans Light"/>
                <w:sz w:val="22"/>
                <w:szCs w:val="22"/>
              </w:rPr>
              <w:t>emblies.</w:t>
            </w:r>
          </w:p>
        </w:tc>
      </w:tr>
      <w:tr w:rsidRPr="00344C4B" w:rsidR="00C5632D" w:rsidTr="1B6B1FAA" w14:paraId="390E36C2" w14:textId="77777777">
        <w:tc>
          <w:tcPr>
            <w:tcW w:w="8926" w:type="dxa"/>
            <w:tcMar/>
          </w:tcPr>
          <w:p w:rsidRPr="00344C4B" w:rsidR="00C5632D" w:rsidP="00C5632D" w:rsidRDefault="00C5632D" w14:paraId="5DB66359" w14:textId="4EEDE0ED">
            <w:pPr>
              <w:pStyle w:val="ListParagraph"/>
              <w:numPr>
                <w:ilvl w:val="0"/>
                <w:numId w:val="17"/>
              </w:numPr>
              <w:rPr>
                <w:rFonts w:ascii="Open Sans Light" w:hAnsi="Open Sans Light" w:eastAsia="Calibri" w:cs="Open Sans Light"/>
                <w:sz w:val="22"/>
                <w:szCs w:val="22"/>
              </w:rPr>
            </w:pPr>
            <w:r w:rsidRPr="00344C4B">
              <w:rPr>
                <w:rFonts w:ascii="Open Sans Light" w:hAnsi="Open Sans Light" w:eastAsia="Calibri" w:cs="Open Sans Light"/>
                <w:sz w:val="22"/>
                <w:szCs w:val="22"/>
              </w:rPr>
              <w:t xml:space="preserve">Oversee bookings and diary management in </w:t>
            </w:r>
            <w:r w:rsidR="00344C4B">
              <w:rPr>
                <w:rFonts w:ascii="Open Sans Light" w:hAnsi="Open Sans Light" w:eastAsia="Calibri" w:cs="Open Sans Light"/>
                <w:sz w:val="22"/>
                <w:szCs w:val="22"/>
              </w:rPr>
              <w:t>partnership</w:t>
            </w:r>
            <w:r w:rsidRPr="00344C4B">
              <w:rPr>
                <w:rFonts w:ascii="Open Sans Light" w:hAnsi="Open Sans Light" w:eastAsia="Calibri" w:cs="Open Sans Light"/>
                <w:sz w:val="22"/>
                <w:szCs w:val="22"/>
              </w:rPr>
              <w:t xml:space="preserve"> with </w:t>
            </w:r>
            <w:r w:rsidR="003C340C">
              <w:rPr>
                <w:rFonts w:ascii="Open Sans Light" w:hAnsi="Open Sans Light" w:eastAsia="Calibri" w:cs="Open Sans Light"/>
                <w:sz w:val="22"/>
                <w:szCs w:val="22"/>
              </w:rPr>
              <w:t>the S</w:t>
            </w:r>
            <w:r w:rsidRPr="00344C4B">
              <w:rPr>
                <w:rFonts w:ascii="Open Sans Light" w:hAnsi="Open Sans Light" w:eastAsia="Calibri" w:cs="Open Sans Light"/>
                <w:sz w:val="22"/>
                <w:szCs w:val="22"/>
              </w:rPr>
              <w:t xml:space="preserve">chool </w:t>
            </w:r>
            <w:r w:rsidR="003C340C">
              <w:rPr>
                <w:rFonts w:ascii="Open Sans Light" w:hAnsi="Open Sans Light" w:eastAsia="Calibri" w:cs="Open Sans Light"/>
                <w:sz w:val="22"/>
                <w:szCs w:val="22"/>
              </w:rPr>
              <w:t>L</w:t>
            </w:r>
            <w:r w:rsidRPr="00344C4B">
              <w:rPr>
                <w:rFonts w:ascii="Open Sans Light" w:hAnsi="Open Sans Light" w:eastAsia="Calibri" w:cs="Open Sans Light"/>
                <w:sz w:val="22"/>
                <w:szCs w:val="22"/>
              </w:rPr>
              <w:t xml:space="preserve">iaison </w:t>
            </w:r>
            <w:r w:rsidR="003C340C">
              <w:rPr>
                <w:rFonts w:ascii="Open Sans Light" w:hAnsi="Open Sans Light" w:eastAsia="Calibri" w:cs="Open Sans Light"/>
                <w:sz w:val="22"/>
                <w:szCs w:val="22"/>
              </w:rPr>
              <w:t>C</w:t>
            </w:r>
            <w:r w:rsidRPr="00344C4B">
              <w:rPr>
                <w:rFonts w:ascii="Open Sans Light" w:hAnsi="Open Sans Light" w:eastAsia="Calibri" w:cs="Open Sans Light"/>
                <w:sz w:val="22"/>
                <w:szCs w:val="22"/>
              </w:rPr>
              <w:t>oordinator</w:t>
            </w:r>
            <w:r w:rsidR="00286B71">
              <w:rPr>
                <w:rFonts w:ascii="Open Sans Light" w:hAnsi="Open Sans Light" w:eastAsia="Calibri" w:cs="Open Sans Light"/>
                <w:sz w:val="22"/>
                <w:szCs w:val="22"/>
              </w:rPr>
              <w:t xml:space="preserve">, </w:t>
            </w:r>
            <w:r w:rsidR="00E304CB">
              <w:rPr>
                <w:rFonts w:ascii="Open Sans Light" w:hAnsi="Open Sans Light" w:eastAsia="Calibri" w:cs="Open Sans Light"/>
                <w:sz w:val="22"/>
                <w:szCs w:val="22"/>
              </w:rPr>
              <w:t xml:space="preserve">and </w:t>
            </w:r>
            <w:r w:rsidR="000F6D40">
              <w:rPr>
                <w:rFonts w:ascii="Open Sans Light" w:hAnsi="Open Sans Light" w:eastAsia="Calibri" w:cs="Open Sans Light"/>
                <w:sz w:val="22"/>
                <w:szCs w:val="22"/>
              </w:rPr>
              <w:t xml:space="preserve">work with </w:t>
            </w:r>
            <w:r w:rsidR="00E304CB">
              <w:rPr>
                <w:rFonts w:ascii="Open Sans Light" w:hAnsi="Open Sans Light" w:eastAsia="Calibri" w:cs="Open Sans Light"/>
                <w:sz w:val="22"/>
                <w:szCs w:val="22"/>
              </w:rPr>
              <w:t xml:space="preserve">the following </w:t>
            </w:r>
            <w:r w:rsidR="00F35F8C">
              <w:rPr>
                <w:rFonts w:ascii="Open Sans Light" w:hAnsi="Open Sans Light" w:eastAsia="Calibri" w:cs="Open Sans Light"/>
                <w:sz w:val="22"/>
                <w:szCs w:val="22"/>
              </w:rPr>
              <w:t xml:space="preserve">college </w:t>
            </w:r>
            <w:r w:rsidR="00E304CB">
              <w:rPr>
                <w:rFonts w:ascii="Open Sans Light" w:hAnsi="Open Sans Light" w:eastAsia="Calibri" w:cs="Open Sans Light"/>
                <w:sz w:val="22"/>
                <w:szCs w:val="22"/>
              </w:rPr>
              <w:t>teams;</w:t>
            </w:r>
            <w:r w:rsidRPr="00344C4B">
              <w:rPr>
                <w:rFonts w:ascii="Open Sans Light" w:hAnsi="Open Sans Light" w:eastAsia="Calibri" w:cs="Open Sans Light"/>
                <w:sz w:val="22"/>
                <w:szCs w:val="22"/>
              </w:rPr>
              <w:t xml:space="preserve"> </w:t>
            </w:r>
            <w:r w:rsidR="00286B71">
              <w:rPr>
                <w:rFonts w:ascii="Open Sans Light" w:hAnsi="Open Sans Light" w:eastAsia="Calibri" w:cs="Open Sans Light"/>
                <w:sz w:val="22"/>
                <w:szCs w:val="22"/>
              </w:rPr>
              <w:t>M</w:t>
            </w:r>
            <w:r w:rsidRPr="00344C4B">
              <w:rPr>
                <w:rFonts w:ascii="Open Sans Light" w:hAnsi="Open Sans Light" w:eastAsia="Calibri" w:cs="Open Sans Light"/>
                <w:sz w:val="22"/>
                <w:szCs w:val="22"/>
              </w:rPr>
              <w:t>arketing</w:t>
            </w:r>
            <w:r w:rsidR="00E304CB">
              <w:rPr>
                <w:rFonts w:ascii="Open Sans Light" w:hAnsi="Open Sans Light" w:eastAsia="Calibri" w:cs="Open Sans Light"/>
                <w:sz w:val="22"/>
                <w:szCs w:val="22"/>
              </w:rPr>
              <w:t>,</w:t>
            </w:r>
            <w:r w:rsidR="00041F09">
              <w:rPr>
                <w:rFonts w:ascii="Open Sans Light" w:hAnsi="Open Sans Light" w:eastAsia="Calibri" w:cs="Open Sans Light"/>
                <w:sz w:val="22"/>
                <w:szCs w:val="22"/>
              </w:rPr>
              <w:t xml:space="preserve"> </w:t>
            </w:r>
            <w:r w:rsidR="009353AC">
              <w:rPr>
                <w:rFonts w:ascii="Open Sans Light" w:hAnsi="Open Sans Light" w:eastAsia="Calibri" w:cs="Open Sans Light"/>
                <w:sz w:val="22"/>
                <w:szCs w:val="22"/>
              </w:rPr>
              <w:t>Enquiries, Advice and Guidance</w:t>
            </w:r>
            <w:r w:rsidRPr="00344C4B">
              <w:rPr>
                <w:rFonts w:ascii="Open Sans Light" w:hAnsi="Open Sans Light" w:eastAsia="Calibri" w:cs="Open Sans Light"/>
                <w:sz w:val="22"/>
                <w:szCs w:val="22"/>
              </w:rPr>
              <w:t xml:space="preserve"> and </w:t>
            </w:r>
            <w:r w:rsidR="00E304CB">
              <w:rPr>
                <w:rFonts w:ascii="Open Sans Light" w:hAnsi="Open Sans Light" w:eastAsia="Calibri" w:cs="Open Sans Light"/>
                <w:sz w:val="22"/>
                <w:szCs w:val="22"/>
              </w:rPr>
              <w:t xml:space="preserve">all </w:t>
            </w:r>
            <w:r w:rsidRPr="00344C4B">
              <w:rPr>
                <w:rFonts w:ascii="Open Sans Light" w:hAnsi="Open Sans Light" w:eastAsia="Calibri" w:cs="Open Sans Light"/>
                <w:sz w:val="22"/>
                <w:szCs w:val="22"/>
              </w:rPr>
              <w:t xml:space="preserve">curriculum teams keeping them well informed of commitments. </w:t>
            </w:r>
          </w:p>
        </w:tc>
      </w:tr>
      <w:tr w:rsidRPr="00344C4B" w:rsidR="00C5632D" w:rsidTr="1B6B1FAA" w14:paraId="43E6D3AE" w14:textId="77777777">
        <w:tc>
          <w:tcPr>
            <w:tcW w:w="8926" w:type="dxa"/>
            <w:tcMar/>
          </w:tcPr>
          <w:p w:rsidRPr="00344C4B" w:rsidR="00C5632D" w:rsidP="00C5632D" w:rsidRDefault="00C5632D" w14:paraId="715779C1" w14:textId="66E45BC6">
            <w:pPr>
              <w:pStyle w:val="ListParagraph"/>
              <w:numPr>
                <w:ilvl w:val="0"/>
                <w:numId w:val="17"/>
              </w:numPr>
              <w:rPr>
                <w:rFonts w:ascii="Open Sans Light" w:hAnsi="Open Sans Light" w:eastAsia="Calibri" w:cs="Open Sans Light"/>
                <w:sz w:val="22"/>
                <w:szCs w:val="22"/>
              </w:rPr>
            </w:pPr>
            <w:r w:rsidRPr="00344C4B">
              <w:rPr>
                <w:rFonts w:ascii="Open Sans Light" w:hAnsi="Open Sans Light" w:eastAsia="Calibri" w:cs="Open Sans Light"/>
                <w:sz w:val="22"/>
                <w:szCs w:val="22"/>
              </w:rPr>
              <w:lastRenderedPageBreak/>
              <w:t xml:space="preserve">With the </w:t>
            </w:r>
            <w:r w:rsidR="00B302B8">
              <w:rPr>
                <w:rFonts w:ascii="Open Sans Light" w:hAnsi="Open Sans Light" w:eastAsia="Calibri" w:cs="Open Sans Light"/>
                <w:sz w:val="22"/>
                <w:szCs w:val="22"/>
              </w:rPr>
              <w:t>S</w:t>
            </w:r>
            <w:r w:rsidRPr="00344C4B">
              <w:rPr>
                <w:rFonts w:ascii="Open Sans Light" w:hAnsi="Open Sans Light" w:eastAsia="Calibri" w:cs="Open Sans Light"/>
                <w:sz w:val="22"/>
                <w:szCs w:val="22"/>
              </w:rPr>
              <w:t xml:space="preserve">chool </w:t>
            </w:r>
            <w:r w:rsidR="00B302B8">
              <w:rPr>
                <w:rFonts w:ascii="Open Sans Light" w:hAnsi="Open Sans Light" w:eastAsia="Calibri" w:cs="Open Sans Light"/>
                <w:sz w:val="22"/>
                <w:szCs w:val="22"/>
              </w:rPr>
              <w:t>L</w:t>
            </w:r>
            <w:r w:rsidRPr="00344C4B">
              <w:rPr>
                <w:rFonts w:ascii="Open Sans Light" w:hAnsi="Open Sans Light" w:eastAsia="Calibri" w:cs="Open Sans Light"/>
                <w:sz w:val="22"/>
                <w:szCs w:val="22"/>
              </w:rPr>
              <w:t xml:space="preserve">iaison </w:t>
            </w:r>
            <w:r w:rsidR="00B302B8">
              <w:rPr>
                <w:rFonts w:ascii="Open Sans Light" w:hAnsi="Open Sans Light" w:eastAsia="Calibri" w:cs="Open Sans Light"/>
                <w:sz w:val="22"/>
                <w:szCs w:val="22"/>
              </w:rPr>
              <w:t>C</w:t>
            </w:r>
            <w:r w:rsidRPr="00344C4B">
              <w:rPr>
                <w:rFonts w:ascii="Open Sans Light" w:hAnsi="Open Sans Light" w:eastAsia="Calibri" w:cs="Open Sans Light"/>
                <w:sz w:val="22"/>
                <w:szCs w:val="22"/>
              </w:rPr>
              <w:t>oordinator</w:t>
            </w:r>
            <w:r w:rsidR="00344C4B">
              <w:rPr>
                <w:rFonts w:ascii="Open Sans Light" w:hAnsi="Open Sans Light" w:eastAsia="Calibri" w:cs="Open Sans Light"/>
                <w:sz w:val="22"/>
                <w:szCs w:val="22"/>
              </w:rPr>
              <w:t>,</w:t>
            </w:r>
            <w:r w:rsidRPr="00344C4B">
              <w:rPr>
                <w:rFonts w:ascii="Open Sans Light" w:hAnsi="Open Sans Light" w:eastAsia="Calibri" w:cs="Open Sans Light"/>
                <w:sz w:val="22"/>
                <w:szCs w:val="22"/>
              </w:rPr>
              <w:t xml:space="preserve"> deliver on-campus </w:t>
            </w:r>
            <w:r w:rsidR="00C74B0F">
              <w:rPr>
                <w:rFonts w:ascii="Open Sans Light" w:hAnsi="Open Sans Light" w:eastAsia="Calibri" w:cs="Open Sans Light"/>
                <w:sz w:val="22"/>
                <w:szCs w:val="22"/>
              </w:rPr>
              <w:t>student recruitment</w:t>
            </w:r>
            <w:r w:rsidR="0003727F">
              <w:rPr>
                <w:rFonts w:ascii="Open Sans Light" w:hAnsi="Open Sans Light" w:eastAsia="Calibri" w:cs="Open Sans Light"/>
                <w:sz w:val="22"/>
                <w:szCs w:val="22"/>
              </w:rPr>
              <w:t xml:space="preserve"> </w:t>
            </w:r>
            <w:r w:rsidRPr="00344C4B">
              <w:rPr>
                <w:rFonts w:ascii="Open Sans Light" w:hAnsi="Open Sans Light" w:eastAsia="Calibri" w:cs="Open Sans Light"/>
                <w:sz w:val="22"/>
                <w:szCs w:val="22"/>
              </w:rPr>
              <w:t>events</w:t>
            </w:r>
            <w:r w:rsidR="002943EE">
              <w:rPr>
                <w:rFonts w:ascii="Open Sans Light" w:hAnsi="Open Sans Light" w:eastAsia="Calibri" w:cs="Open Sans Light"/>
                <w:sz w:val="22"/>
                <w:szCs w:val="22"/>
              </w:rPr>
              <w:t xml:space="preserve">, </w:t>
            </w:r>
            <w:r w:rsidR="009D57E6">
              <w:rPr>
                <w:rFonts w:ascii="Open Sans Light" w:hAnsi="Open Sans Light" w:eastAsia="Calibri" w:cs="Open Sans Light"/>
                <w:sz w:val="22"/>
                <w:szCs w:val="22"/>
              </w:rPr>
              <w:t>including open events, student welcome day, taster days</w:t>
            </w:r>
            <w:r w:rsidR="005F5F0B">
              <w:rPr>
                <w:rFonts w:ascii="Open Sans Light" w:hAnsi="Open Sans Light" w:eastAsia="Calibri" w:cs="Open Sans Light"/>
                <w:sz w:val="22"/>
                <w:szCs w:val="22"/>
              </w:rPr>
              <w:t xml:space="preserve"> and our STEM events</w:t>
            </w:r>
            <w:r w:rsidR="0001723E">
              <w:rPr>
                <w:rFonts w:ascii="Open Sans Light" w:hAnsi="Open Sans Light" w:eastAsia="Calibri" w:cs="Open Sans Light"/>
                <w:sz w:val="22"/>
                <w:szCs w:val="22"/>
              </w:rPr>
              <w:t>,</w:t>
            </w:r>
            <w:r w:rsidR="009D57E6">
              <w:rPr>
                <w:rFonts w:ascii="Open Sans Light" w:hAnsi="Open Sans Light" w:eastAsia="Calibri" w:cs="Open Sans Light"/>
                <w:sz w:val="22"/>
                <w:szCs w:val="22"/>
              </w:rPr>
              <w:t xml:space="preserve"> </w:t>
            </w:r>
            <w:r w:rsidR="002943EE">
              <w:rPr>
                <w:rFonts w:ascii="Open Sans Light" w:hAnsi="Open Sans Light" w:eastAsia="Calibri" w:cs="Open Sans Light"/>
                <w:sz w:val="22"/>
                <w:szCs w:val="22"/>
              </w:rPr>
              <w:t>plan</w:t>
            </w:r>
            <w:r w:rsidR="006130C9">
              <w:rPr>
                <w:rFonts w:ascii="Open Sans Light" w:hAnsi="Open Sans Light" w:eastAsia="Calibri" w:cs="Open Sans Light"/>
                <w:sz w:val="22"/>
                <w:szCs w:val="22"/>
              </w:rPr>
              <w:t>ning</w:t>
            </w:r>
            <w:r w:rsidR="002943EE">
              <w:rPr>
                <w:rFonts w:ascii="Open Sans Light" w:hAnsi="Open Sans Light" w:eastAsia="Calibri" w:cs="Open Sans Light"/>
                <w:sz w:val="22"/>
                <w:szCs w:val="22"/>
              </w:rPr>
              <w:t xml:space="preserve"> and organis</w:t>
            </w:r>
            <w:r w:rsidR="006130C9">
              <w:rPr>
                <w:rFonts w:ascii="Open Sans Light" w:hAnsi="Open Sans Light" w:eastAsia="Calibri" w:cs="Open Sans Light"/>
                <w:sz w:val="22"/>
                <w:szCs w:val="22"/>
              </w:rPr>
              <w:t>ing</w:t>
            </w:r>
            <w:r w:rsidR="002943EE">
              <w:rPr>
                <w:rFonts w:ascii="Open Sans Light" w:hAnsi="Open Sans Light" w:eastAsia="Calibri" w:cs="Open Sans Light"/>
                <w:sz w:val="22"/>
                <w:szCs w:val="22"/>
              </w:rPr>
              <w:t xml:space="preserve"> </w:t>
            </w:r>
            <w:r w:rsidR="006130C9">
              <w:rPr>
                <w:rFonts w:ascii="Open Sans Light" w:hAnsi="Open Sans Light" w:eastAsia="Calibri" w:cs="Open Sans Light"/>
                <w:sz w:val="22"/>
                <w:szCs w:val="22"/>
              </w:rPr>
              <w:t>the logistics</w:t>
            </w:r>
            <w:r w:rsidR="0003727F">
              <w:rPr>
                <w:rFonts w:ascii="Open Sans Light" w:hAnsi="Open Sans Light" w:eastAsia="Calibri" w:cs="Open Sans Light"/>
                <w:sz w:val="22"/>
                <w:szCs w:val="22"/>
              </w:rPr>
              <w:t xml:space="preserve"> and engagement</w:t>
            </w:r>
            <w:r w:rsidR="00FC4DAB">
              <w:rPr>
                <w:rFonts w:ascii="Open Sans Light" w:hAnsi="Open Sans Light" w:eastAsia="Calibri" w:cs="Open Sans Light"/>
                <w:sz w:val="22"/>
                <w:szCs w:val="22"/>
              </w:rPr>
              <w:t xml:space="preserve"> opportunities</w:t>
            </w:r>
            <w:r w:rsidR="0001723E">
              <w:rPr>
                <w:rFonts w:ascii="Open Sans Light" w:hAnsi="Open Sans Light" w:eastAsia="Calibri" w:cs="Open Sans Light"/>
                <w:sz w:val="22"/>
                <w:szCs w:val="22"/>
              </w:rPr>
              <w:t xml:space="preserve"> and </w:t>
            </w:r>
            <w:r w:rsidRPr="00344C4B">
              <w:rPr>
                <w:rFonts w:ascii="Open Sans Light" w:hAnsi="Open Sans Light" w:eastAsia="Calibri" w:cs="Open Sans Light"/>
                <w:sz w:val="22"/>
                <w:szCs w:val="22"/>
              </w:rPr>
              <w:t>lead</w:t>
            </w:r>
            <w:r w:rsidR="00344C4B">
              <w:rPr>
                <w:rFonts w:ascii="Open Sans Light" w:hAnsi="Open Sans Light" w:eastAsia="Calibri" w:cs="Open Sans Light"/>
                <w:sz w:val="22"/>
                <w:szCs w:val="22"/>
              </w:rPr>
              <w:t>ing</w:t>
            </w:r>
            <w:r w:rsidRPr="00344C4B">
              <w:rPr>
                <w:rFonts w:ascii="Open Sans Light" w:hAnsi="Open Sans Light" w:eastAsia="Calibri" w:cs="Open Sans Light"/>
                <w:sz w:val="22"/>
                <w:szCs w:val="22"/>
              </w:rPr>
              <w:t xml:space="preserve"> tours as required. </w:t>
            </w:r>
          </w:p>
        </w:tc>
      </w:tr>
      <w:tr w:rsidRPr="00344C4B" w:rsidR="00C5632D" w:rsidTr="1B6B1FAA" w14:paraId="05FCAF8C" w14:textId="77777777">
        <w:tc>
          <w:tcPr>
            <w:tcW w:w="8926" w:type="dxa"/>
            <w:tcMar/>
          </w:tcPr>
          <w:p w:rsidRPr="00344C4B" w:rsidR="00C5632D" w:rsidP="00C5632D" w:rsidRDefault="00344C4B" w14:paraId="7BCD171D" w14:textId="21F1FE4A">
            <w:pPr>
              <w:pStyle w:val="ListParagraph"/>
              <w:numPr>
                <w:ilvl w:val="0"/>
                <w:numId w:val="17"/>
              </w:numPr>
              <w:rPr>
                <w:rFonts w:ascii="Open Sans Light" w:hAnsi="Open Sans Light" w:eastAsia="Calibri" w:cs="Open Sans Light"/>
                <w:sz w:val="22"/>
                <w:szCs w:val="22"/>
              </w:rPr>
            </w:pPr>
            <w:r w:rsidRPr="00344C4B">
              <w:rPr>
                <w:rFonts w:ascii="Open Sans Light" w:hAnsi="Open Sans Light" w:eastAsia="Calibri" w:cs="Open Sans Light"/>
                <w:sz w:val="22"/>
                <w:szCs w:val="22"/>
              </w:rPr>
              <w:t xml:space="preserve">Support the School Liaison Coordinator with the delivery of a STEM based strategy for land and environment subjects with schools. </w:t>
            </w:r>
          </w:p>
        </w:tc>
      </w:tr>
      <w:tr w:rsidRPr="00344C4B" w:rsidR="00344C4B" w:rsidTr="1B6B1FAA" w14:paraId="067E1812" w14:textId="77777777">
        <w:tc>
          <w:tcPr>
            <w:tcW w:w="8926" w:type="dxa"/>
            <w:tcMar/>
          </w:tcPr>
          <w:p w:rsidRPr="00344C4B" w:rsidR="00344C4B" w:rsidP="00C5632D" w:rsidRDefault="00344C4B" w14:paraId="4D63BE08" w14:textId="574258D5">
            <w:pPr>
              <w:pStyle w:val="ListParagraph"/>
              <w:numPr>
                <w:ilvl w:val="0"/>
                <w:numId w:val="17"/>
              </w:numPr>
              <w:rPr>
                <w:rFonts w:ascii="Open Sans Light" w:hAnsi="Open Sans Light" w:eastAsia="Calibri" w:cs="Open Sans Light"/>
                <w:sz w:val="22"/>
                <w:szCs w:val="22"/>
              </w:rPr>
            </w:pPr>
            <w:r w:rsidRPr="1B6B1FAA" w:rsidR="00344C4B">
              <w:rPr>
                <w:rFonts w:ascii="Open Sans Light" w:hAnsi="Open Sans Light" w:eastAsia="Calibri" w:cs="Open Sans Light"/>
                <w:sz w:val="22"/>
                <w:szCs w:val="22"/>
              </w:rPr>
              <w:t>Provide data and insights on visits and activity to school liaison coordinator on a regular basis.</w:t>
            </w:r>
            <w:r w:rsidRPr="1B6B1FAA" w:rsidR="2889DF51">
              <w:rPr>
                <w:rFonts w:ascii="Open Sans Light" w:hAnsi="Open Sans Light" w:eastAsia="Calibri" w:cs="Open Sans Light"/>
                <w:sz w:val="22"/>
                <w:szCs w:val="22"/>
              </w:rPr>
              <w:t xml:space="preserve"> Help </w:t>
            </w:r>
            <w:r w:rsidRPr="1B6B1FAA" w:rsidR="2889DF51">
              <w:rPr>
                <w:rFonts w:ascii="Open Sans Light" w:hAnsi="Open Sans Light" w:eastAsia="Calibri" w:cs="Open Sans Light"/>
                <w:sz w:val="22"/>
                <w:szCs w:val="22"/>
              </w:rPr>
              <w:t>maintain</w:t>
            </w:r>
            <w:r w:rsidRPr="1B6B1FAA" w:rsidR="2889DF51">
              <w:rPr>
                <w:rFonts w:ascii="Open Sans Light" w:hAnsi="Open Sans Light" w:eastAsia="Calibri" w:cs="Open Sans Light"/>
                <w:sz w:val="22"/>
                <w:szCs w:val="22"/>
              </w:rPr>
              <w:t xml:space="preserve"> the CRM with </w:t>
            </w:r>
            <w:r w:rsidRPr="1B6B1FAA" w:rsidR="2889DF51">
              <w:rPr>
                <w:rFonts w:ascii="Open Sans Light" w:hAnsi="Open Sans Light" w:eastAsia="Calibri" w:cs="Open Sans Light"/>
                <w:sz w:val="22"/>
                <w:szCs w:val="22"/>
              </w:rPr>
              <w:t>schools,</w:t>
            </w:r>
            <w:r w:rsidRPr="1B6B1FAA" w:rsidR="2889DF51">
              <w:rPr>
                <w:rFonts w:ascii="Open Sans Light" w:hAnsi="Open Sans Light" w:eastAsia="Calibri" w:cs="Open Sans Light"/>
                <w:sz w:val="22"/>
                <w:szCs w:val="22"/>
              </w:rPr>
              <w:t xml:space="preserve"> 6</w:t>
            </w:r>
            <w:r w:rsidRPr="1B6B1FAA" w:rsidR="2889DF51">
              <w:rPr>
                <w:rFonts w:ascii="Open Sans Light" w:hAnsi="Open Sans Light" w:eastAsia="Calibri" w:cs="Open Sans Light"/>
                <w:sz w:val="22"/>
                <w:szCs w:val="22"/>
                <w:vertAlign w:val="superscript"/>
              </w:rPr>
              <w:t>th</w:t>
            </w:r>
            <w:r w:rsidRPr="1B6B1FAA" w:rsidR="2889DF51">
              <w:rPr>
                <w:rFonts w:ascii="Open Sans Light" w:hAnsi="Open Sans Light" w:eastAsia="Calibri" w:cs="Open Sans Light"/>
                <w:sz w:val="22"/>
                <w:szCs w:val="22"/>
              </w:rPr>
              <w:t xml:space="preserve"> form and college data and intelligence ensuring details are up to date.</w:t>
            </w:r>
          </w:p>
        </w:tc>
      </w:tr>
      <w:tr w:rsidRPr="00344C4B" w:rsidR="00344C4B" w:rsidTr="1B6B1FAA" w14:paraId="4081F5DB" w14:textId="77777777">
        <w:tc>
          <w:tcPr>
            <w:tcW w:w="8926" w:type="dxa"/>
            <w:tcMar/>
          </w:tcPr>
          <w:p w:rsidRPr="00344C4B" w:rsidR="00344C4B" w:rsidP="00C5632D" w:rsidRDefault="00344C4B" w14:paraId="06A3445A" w14:textId="6537865B">
            <w:pPr>
              <w:pStyle w:val="ListParagraph"/>
              <w:numPr>
                <w:ilvl w:val="0"/>
                <w:numId w:val="17"/>
              </w:numPr>
              <w:rPr>
                <w:rFonts w:ascii="Open Sans Light" w:hAnsi="Open Sans Light" w:eastAsia="Calibri" w:cs="Open Sans Light"/>
                <w:sz w:val="22"/>
                <w:szCs w:val="22"/>
              </w:rPr>
            </w:pPr>
            <w:r w:rsidRPr="00344C4B">
              <w:rPr>
                <w:rFonts w:ascii="Open Sans Light" w:hAnsi="Open Sans Light" w:eastAsia="Calibri" w:cs="Open Sans Light"/>
                <w:sz w:val="22"/>
                <w:szCs w:val="22"/>
              </w:rPr>
              <w:t xml:space="preserve">Develop and maintain links at cross-county meetings and groups for CEIAG with the coordinator. </w:t>
            </w:r>
          </w:p>
        </w:tc>
      </w:tr>
      <w:tr w:rsidRPr="00344C4B" w:rsidR="00344C4B" w:rsidTr="1B6B1FAA" w14:paraId="13474F84" w14:textId="77777777">
        <w:tc>
          <w:tcPr>
            <w:tcW w:w="8926" w:type="dxa"/>
            <w:tcMar/>
          </w:tcPr>
          <w:p w:rsidRPr="00344C4B" w:rsidR="00344C4B" w:rsidP="00C5632D" w:rsidRDefault="00344C4B" w14:paraId="7D933438" w14:textId="31C24881">
            <w:pPr>
              <w:pStyle w:val="ListParagraph"/>
              <w:numPr>
                <w:ilvl w:val="0"/>
                <w:numId w:val="17"/>
              </w:numPr>
              <w:rPr>
                <w:rFonts w:ascii="Open Sans Light" w:hAnsi="Open Sans Light" w:eastAsia="Calibri" w:cs="Open Sans Light"/>
                <w:sz w:val="22"/>
                <w:szCs w:val="22"/>
              </w:rPr>
            </w:pPr>
            <w:proofErr w:type="gramStart"/>
            <w:r w:rsidRPr="00344C4B">
              <w:rPr>
                <w:rFonts w:ascii="Open Sans Light" w:hAnsi="Open Sans Light" w:cs="Open Sans Light"/>
                <w:sz w:val="22"/>
                <w:szCs w:val="22"/>
              </w:rPr>
              <w:t>Make arrangements</w:t>
            </w:r>
            <w:proofErr w:type="gramEnd"/>
            <w:r w:rsidRPr="00344C4B">
              <w:rPr>
                <w:rFonts w:ascii="Open Sans Light" w:hAnsi="Open Sans Light" w:cs="Open Sans Light"/>
                <w:sz w:val="22"/>
                <w:szCs w:val="22"/>
              </w:rPr>
              <w:t xml:space="preserve"> for school engagement including coordination with school and college staff timings and responsibilities.</w:t>
            </w:r>
          </w:p>
        </w:tc>
      </w:tr>
      <w:tr w:rsidR="105C0E18" w:rsidTr="1B6B1FAA" w14:paraId="48FD0430">
        <w:trPr>
          <w:trHeight w:val="300"/>
        </w:trPr>
        <w:tc>
          <w:tcPr>
            <w:tcW w:w="8926" w:type="dxa"/>
            <w:tcMar/>
          </w:tcPr>
          <w:p w:rsidR="48CDA331" w:rsidP="1B6B1FAA" w:rsidRDefault="48CDA331" w14:paraId="332C49D7" w14:textId="7A5CF25E">
            <w:pPr>
              <w:pStyle w:val="ListParagraph"/>
              <w:numPr>
                <w:ilvl w:val="0"/>
                <w:numId w:val="17"/>
              </w:numPr>
              <w:rPr>
                <w:rFonts w:ascii="Open Sans Light" w:hAnsi="Open Sans Light" w:cs="Open Sans Light"/>
                <w:sz w:val="22"/>
                <w:szCs w:val="22"/>
              </w:rPr>
            </w:pPr>
            <w:r w:rsidRPr="1B6B1FAA" w:rsidR="48CDA331">
              <w:rPr>
                <w:rFonts w:ascii="Open Sans Light" w:hAnsi="Open Sans Light" w:cs="Open Sans Light"/>
                <w:sz w:val="22"/>
                <w:szCs w:val="22"/>
              </w:rPr>
              <w:t xml:space="preserve">Support the coordinator in recruiting, </w:t>
            </w:r>
            <w:r w:rsidRPr="1B6B1FAA" w:rsidR="48CDA331">
              <w:rPr>
                <w:rFonts w:ascii="Open Sans Light" w:hAnsi="Open Sans Light" w:cs="Open Sans Light"/>
                <w:sz w:val="22"/>
                <w:szCs w:val="22"/>
              </w:rPr>
              <w:t>training</w:t>
            </w:r>
            <w:r w:rsidRPr="1B6B1FAA" w:rsidR="48CDA331">
              <w:rPr>
                <w:rFonts w:ascii="Open Sans Light" w:hAnsi="Open Sans Light" w:cs="Open Sans Light"/>
                <w:sz w:val="22"/>
                <w:szCs w:val="22"/>
              </w:rPr>
              <w:t xml:space="preserve"> and administrating a vibrant student ambassador programme in both voluntary and paid roles.</w:t>
            </w:r>
          </w:p>
        </w:tc>
      </w:tr>
      <w:tr w:rsidR="105C0E18" w:rsidTr="1B6B1FAA" w14:paraId="39985D35">
        <w:trPr>
          <w:trHeight w:val="300"/>
        </w:trPr>
        <w:tc>
          <w:tcPr>
            <w:tcW w:w="8926" w:type="dxa"/>
            <w:tcMar/>
          </w:tcPr>
          <w:p w:rsidR="48CDA331" w:rsidP="1B6B1FAA" w:rsidRDefault="48CDA331" w14:paraId="1CE3C75C" w14:textId="642AB3F5">
            <w:pPr>
              <w:pStyle w:val="ListParagraph"/>
              <w:numPr>
                <w:ilvl w:val="0"/>
                <w:numId w:val="17"/>
              </w:numPr>
              <w:rPr>
                <w:rFonts w:ascii="Open Sans Light" w:hAnsi="Open Sans Light" w:cs="Open Sans Light"/>
                <w:sz w:val="22"/>
                <w:szCs w:val="22"/>
              </w:rPr>
            </w:pPr>
            <w:r w:rsidRPr="1B6B1FAA" w:rsidR="48CDA331">
              <w:rPr>
                <w:rFonts w:ascii="Open Sans Light" w:hAnsi="Open Sans Light" w:cs="Open Sans Light"/>
                <w:sz w:val="22"/>
                <w:szCs w:val="22"/>
              </w:rPr>
              <w:t xml:space="preserve">Deliver wider national and regional events such as shows, UCAS fairs and conferences where overnight stays and travel will be </w:t>
            </w:r>
            <w:r w:rsidRPr="1B6B1FAA" w:rsidR="48CDA331">
              <w:rPr>
                <w:rFonts w:ascii="Open Sans Light" w:hAnsi="Open Sans Light" w:cs="Open Sans Light"/>
                <w:sz w:val="22"/>
                <w:szCs w:val="22"/>
              </w:rPr>
              <w:t>required</w:t>
            </w:r>
            <w:r w:rsidRPr="1B6B1FAA" w:rsidR="48CDA331">
              <w:rPr>
                <w:rFonts w:ascii="Open Sans Light" w:hAnsi="Open Sans Light" w:cs="Open Sans Light"/>
                <w:sz w:val="22"/>
                <w:szCs w:val="22"/>
              </w:rPr>
              <w:t>.</w:t>
            </w:r>
          </w:p>
        </w:tc>
      </w:tr>
      <w:tr w:rsidR="105C0E18" w:rsidTr="1B6B1FAA" w14:paraId="780078A4">
        <w:trPr>
          <w:trHeight w:val="300"/>
        </w:trPr>
        <w:tc>
          <w:tcPr>
            <w:tcW w:w="8926" w:type="dxa"/>
            <w:tcMar/>
          </w:tcPr>
          <w:p w:rsidR="35493BAC" w:rsidP="1B6B1FAA" w:rsidRDefault="35493BAC" w14:paraId="79EFFC3C" w14:textId="2EC11908">
            <w:pPr>
              <w:pStyle w:val="ListParagraph"/>
              <w:numPr>
                <w:ilvl w:val="0"/>
                <w:numId w:val="17"/>
              </w:numPr>
              <w:rPr>
                <w:rFonts w:ascii="Open Sans Light" w:hAnsi="Open Sans Light" w:cs="Open Sans Light"/>
                <w:sz w:val="22"/>
                <w:szCs w:val="22"/>
              </w:rPr>
            </w:pPr>
            <w:r w:rsidRPr="1B6B1FAA" w:rsidR="35493BAC">
              <w:rPr>
                <w:rFonts w:ascii="Open Sans Light" w:hAnsi="Open Sans Light" w:cs="Open Sans Light"/>
                <w:sz w:val="22"/>
                <w:szCs w:val="22"/>
              </w:rPr>
              <w:t>Help achieve goals of the access and participation plan for Higher Education, focussing on both internal and ex</w:t>
            </w:r>
            <w:r w:rsidRPr="1B6B1FAA" w:rsidR="35493BAC">
              <w:rPr>
                <w:rFonts w:ascii="Open Sans Light" w:hAnsi="Open Sans Light" w:cs="Open Sans Light"/>
                <w:sz w:val="22"/>
                <w:szCs w:val="22"/>
              </w:rPr>
              <w:t xml:space="preserve">ternal markets to achieve targets. </w:t>
            </w:r>
          </w:p>
        </w:tc>
      </w:tr>
    </w:tbl>
    <w:p w:rsidRPr="00344C4B" w:rsidR="00C5632D" w:rsidP="00C5632D" w:rsidRDefault="00C5632D" w14:paraId="7B66EC8E" w14:textId="7BCA0A44">
      <w:pPr>
        <w:rPr>
          <w:rFonts w:ascii="Open Sans Light" w:hAnsi="Open Sans Light" w:cs="Open Sans Light"/>
          <w:b/>
        </w:rPr>
      </w:pPr>
    </w:p>
    <w:p w:rsidRPr="00344C4B" w:rsidR="00344C4B" w:rsidP="00344C4B" w:rsidRDefault="00344C4B" w14:paraId="10F8CDD0" w14:textId="3DABE619">
      <w:pPr>
        <w:pStyle w:val="ListParagraph"/>
        <w:numPr>
          <w:ilvl w:val="0"/>
          <w:numId w:val="13"/>
        </w:numPr>
        <w:rPr>
          <w:rFonts w:ascii="Open Sans Light" w:hAnsi="Open Sans Light" w:cs="Open Sans Light"/>
          <w:b/>
          <w:sz w:val="22"/>
          <w:szCs w:val="22"/>
        </w:rPr>
      </w:pPr>
      <w:r w:rsidRPr="00344C4B">
        <w:rPr>
          <w:rFonts w:ascii="Open Sans Light" w:hAnsi="Open Sans Light" w:cs="Open Sans Light"/>
          <w:b/>
          <w:sz w:val="22"/>
          <w:szCs w:val="22"/>
        </w:rPr>
        <w:t>One Garden Brighton</w:t>
      </w:r>
      <w:r w:rsidR="004F7436">
        <w:rPr>
          <w:rFonts w:ascii="Open Sans Light" w:hAnsi="Open Sans Light" w:cs="Open Sans Light"/>
          <w:b/>
          <w:sz w:val="22"/>
          <w:szCs w:val="22"/>
        </w:rPr>
        <w:t xml:space="preserve"> (OGB)</w:t>
      </w:r>
    </w:p>
    <w:tbl>
      <w:tblPr>
        <w:tblStyle w:val="TableGrid"/>
        <w:tblW w:w="0" w:type="auto"/>
        <w:tblLook w:val="04A0" w:firstRow="1" w:lastRow="0" w:firstColumn="1" w:lastColumn="0" w:noHBand="0" w:noVBand="1"/>
      </w:tblPr>
      <w:tblGrid>
        <w:gridCol w:w="9016"/>
      </w:tblGrid>
      <w:tr w:rsidRPr="00344C4B" w:rsidR="00344C4B" w:rsidTr="00344C4B" w14:paraId="70BBEE95" w14:textId="77777777">
        <w:tc>
          <w:tcPr>
            <w:tcW w:w="9016" w:type="dxa"/>
          </w:tcPr>
          <w:p w:rsidRPr="00344C4B" w:rsidR="00344C4B" w:rsidP="00344C4B" w:rsidRDefault="00344C4B" w14:paraId="5F84479B" w14:textId="56C90409">
            <w:pPr>
              <w:pStyle w:val="ListParagraph"/>
              <w:numPr>
                <w:ilvl w:val="0"/>
                <w:numId w:val="18"/>
              </w:numPr>
              <w:rPr>
                <w:rFonts w:ascii="Open Sans Light" w:hAnsi="Open Sans Light" w:cs="Open Sans Light"/>
                <w:sz w:val="22"/>
                <w:szCs w:val="22"/>
              </w:rPr>
            </w:pPr>
            <w:r w:rsidRPr="00344C4B">
              <w:rPr>
                <w:rFonts w:ascii="Open Sans Light" w:hAnsi="Open Sans Light" w:cs="Open Sans Light"/>
                <w:sz w:val="22"/>
                <w:szCs w:val="22"/>
              </w:rPr>
              <w:t>Take a lead on visits from Sussex schools</w:t>
            </w:r>
            <w:r w:rsidR="00E77800">
              <w:rPr>
                <w:rFonts w:ascii="Open Sans Light" w:hAnsi="Open Sans Light" w:cs="Open Sans Light"/>
                <w:sz w:val="22"/>
                <w:szCs w:val="22"/>
              </w:rPr>
              <w:t xml:space="preserve"> across your area of responsibility</w:t>
            </w:r>
            <w:r w:rsidRPr="00344C4B">
              <w:rPr>
                <w:rFonts w:ascii="Open Sans Light" w:hAnsi="Open Sans Light" w:cs="Open Sans Light"/>
                <w:sz w:val="22"/>
                <w:szCs w:val="22"/>
              </w:rPr>
              <w:t xml:space="preserve"> (inc. Brighton &amp; Hove). </w:t>
            </w:r>
          </w:p>
        </w:tc>
      </w:tr>
      <w:tr w:rsidRPr="00344C4B" w:rsidR="00344C4B" w:rsidTr="00344C4B" w14:paraId="05190531" w14:textId="77777777">
        <w:tc>
          <w:tcPr>
            <w:tcW w:w="9016" w:type="dxa"/>
          </w:tcPr>
          <w:p w:rsidRPr="00344C4B" w:rsidR="00344C4B" w:rsidP="00344C4B" w:rsidRDefault="00344C4B" w14:paraId="74BCABD5" w14:textId="6BE178FE">
            <w:pPr>
              <w:pStyle w:val="ListParagraph"/>
              <w:numPr>
                <w:ilvl w:val="0"/>
                <w:numId w:val="18"/>
              </w:numPr>
              <w:rPr>
                <w:rFonts w:ascii="Open Sans Light" w:hAnsi="Open Sans Light" w:cs="Open Sans Light"/>
                <w:sz w:val="22"/>
                <w:szCs w:val="22"/>
              </w:rPr>
            </w:pPr>
            <w:r w:rsidRPr="00344C4B">
              <w:rPr>
                <w:rFonts w:ascii="Open Sans Light" w:hAnsi="Open Sans Light" w:cs="Open Sans Light"/>
                <w:sz w:val="22"/>
                <w:szCs w:val="22"/>
              </w:rPr>
              <w:t>Develop links with schools, colleges and 6</w:t>
            </w:r>
            <w:r w:rsidRPr="00344C4B">
              <w:rPr>
                <w:rFonts w:ascii="Open Sans Light" w:hAnsi="Open Sans Light" w:cs="Open Sans Light"/>
                <w:sz w:val="22"/>
                <w:szCs w:val="22"/>
                <w:vertAlign w:val="superscript"/>
              </w:rPr>
              <w:t>th</w:t>
            </w:r>
            <w:r w:rsidRPr="00344C4B">
              <w:rPr>
                <w:rFonts w:ascii="Open Sans Light" w:hAnsi="Open Sans Light" w:cs="Open Sans Light"/>
                <w:sz w:val="22"/>
                <w:szCs w:val="22"/>
              </w:rPr>
              <w:t xml:space="preserve"> forms across Sussex building relationships with many contacts across the school body</w:t>
            </w:r>
            <w:r w:rsidR="008F0736">
              <w:rPr>
                <w:rFonts w:ascii="Open Sans Light" w:hAnsi="Open Sans Light" w:cs="Open Sans Light"/>
                <w:sz w:val="22"/>
                <w:szCs w:val="22"/>
              </w:rPr>
              <w:t xml:space="preserve"> to promote horticulture.</w:t>
            </w:r>
            <w:r w:rsidRPr="00344C4B">
              <w:rPr>
                <w:rFonts w:ascii="Open Sans Light" w:hAnsi="Open Sans Light" w:cs="Open Sans Light"/>
                <w:sz w:val="22"/>
                <w:szCs w:val="22"/>
              </w:rPr>
              <w:t xml:space="preserve"> </w:t>
            </w:r>
          </w:p>
        </w:tc>
      </w:tr>
      <w:tr w:rsidRPr="00344C4B" w:rsidR="00344C4B" w:rsidTr="00344C4B" w14:paraId="1DADF49C" w14:textId="77777777">
        <w:tc>
          <w:tcPr>
            <w:tcW w:w="9016" w:type="dxa"/>
          </w:tcPr>
          <w:p w:rsidRPr="00344C4B" w:rsidR="00344C4B" w:rsidP="00344C4B" w:rsidRDefault="00344C4B" w14:paraId="2BE8D130" w14:textId="507F3DE6">
            <w:pPr>
              <w:pStyle w:val="ListParagraph"/>
              <w:numPr>
                <w:ilvl w:val="0"/>
                <w:numId w:val="18"/>
              </w:numPr>
              <w:rPr>
                <w:rFonts w:ascii="Open Sans Light" w:hAnsi="Open Sans Light" w:cs="Open Sans Light"/>
                <w:sz w:val="22"/>
                <w:szCs w:val="22"/>
              </w:rPr>
            </w:pPr>
            <w:r w:rsidRPr="00344C4B">
              <w:rPr>
                <w:rFonts w:ascii="Open Sans Light" w:hAnsi="Open Sans Light" w:cs="Open Sans Light"/>
                <w:sz w:val="22"/>
                <w:szCs w:val="22"/>
              </w:rPr>
              <w:t xml:space="preserve">Develop the visits offer at </w:t>
            </w:r>
            <w:r w:rsidR="00395848">
              <w:rPr>
                <w:rFonts w:ascii="Open Sans Light" w:hAnsi="Open Sans Light" w:cs="Open Sans Light"/>
                <w:sz w:val="22"/>
                <w:szCs w:val="22"/>
              </w:rPr>
              <w:t xml:space="preserve">OGB </w:t>
            </w:r>
            <w:r w:rsidR="00117A26">
              <w:rPr>
                <w:rFonts w:ascii="Open Sans Light" w:hAnsi="Open Sans Light" w:cs="Open Sans Light"/>
                <w:sz w:val="22"/>
                <w:szCs w:val="22"/>
              </w:rPr>
              <w:t xml:space="preserve">for schools and colleges, working with the </w:t>
            </w:r>
            <w:r w:rsidR="004F7436">
              <w:rPr>
                <w:rFonts w:ascii="Open Sans Light" w:hAnsi="Open Sans Light" w:cs="Open Sans Light"/>
                <w:sz w:val="22"/>
                <w:szCs w:val="22"/>
              </w:rPr>
              <w:t xml:space="preserve">Learning </w:t>
            </w:r>
            <w:r w:rsidR="00117A26">
              <w:rPr>
                <w:rFonts w:ascii="Open Sans Light" w:hAnsi="Open Sans Light" w:cs="Open Sans Light"/>
                <w:sz w:val="22"/>
                <w:szCs w:val="22"/>
              </w:rPr>
              <w:t>Outreac</w:t>
            </w:r>
            <w:r w:rsidR="004F7436">
              <w:rPr>
                <w:rFonts w:ascii="Open Sans Light" w:hAnsi="Open Sans Light" w:cs="Open Sans Light"/>
                <w:sz w:val="22"/>
                <w:szCs w:val="22"/>
              </w:rPr>
              <w:t>h Officer based</w:t>
            </w:r>
            <w:r w:rsidR="00395848">
              <w:rPr>
                <w:rFonts w:ascii="Open Sans Light" w:hAnsi="Open Sans Light" w:cs="Open Sans Light"/>
                <w:sz w:val="22"/>
                <w:szCs w:val="22"/>
              </w:rPr>
              <w:t xml:space="preserve"> at OGB</w:t>
            </w:r>
          </w:p>
        </w:tc>
      </w:tr>
      <w:tr w:rsidRPr="00344C4B" w:rsidR="00344C4B" w:rsidTr="00344C4B" w14:paraId="1837A2FB" w14:textId="77777777">
        <w:tc>
          <w:tcPr>
            <w:tcW w:w="9016" w:type="dxa"/>
          </w:tcPr>
          <w:p w:rsidRPr="00344C4B" w:rsidR="00344C4B" w:rsidP="00344C4B" w:rsidRDefault="00344C4B" w14:paraId="358DB3CE" w14:textId="72C1E4DE">
            <w:pPr>
              <w:pStyle w:val="ListParagraph"/>
              <w:numPr>
                <w:ilvl w:val="0"/>
                <w:numId w:val="18"/>
              </w:numPr>
              <w:rPr>
                <w:rFonts w:ascii="Open Sans Light" w:hAnsi="Open Sans Light" w:cs="Open Sans Light"/>
                <w:sz w:val="22"/>
                <w:szCs w:val="22"/>
              </w:rPr>
            </w:pPr>
            <w:r w:rsidRPr="00344C4B">
              <w:rPr>
                <w:rFonts w:ascii="Open Sans Light" w:hAnsi="Open Sans Light" w:cs="Open Sans Light"/>
                <w:sz w:val="22"/>
                <w:szCs w:val="22"/>
              </w:rPr>
              <w:t>Plan and oversee school visits to</w:t>
            </w:r>
            <w:r w:rsidR="00193F52">
              <w:rPr>
                <w:rFonts w:ascii="Open Sans Light" w:hAnsi="Open Sans Light" w:cs="Open Sans Light"/>
                <w:sz w:val="22"/>
                <w:szCs w:val="22"/>
              </w:rPr>
              <w:t xml:space="preserve"> OGB</w:t>
            </w:r>
            <w:r w:rsidRPr="00344C4B">
              <w:rPr>
                <w:rFonts w:ascii="Open Sans Light" w:hAnsi="Open Sans Light" w:cs="Open Sans Light"/>
                <w:sz w:val="22"/>
                <w:szCs w:val="22"/>
              </w:rPr>
              <w:t xml:space="preserve">, engaging the curriculum and commercial teams in visits. </w:t>
            </w:r>
          </w:p>
        </w:tc>
      </w:tr>
    </w:tbl>
    <w:p w:rsidRPr="00344C4B" w:rsidR="00B900E6" w:rsidP="00E21FA9" w:rsidRDefault="00B900E6" w14:paraId="3A5BEEBE" w14:textId="77777777">
      <w:pPr>
        <w:spacing w:after="0" w:line="240" w:lineRule="auto"/>
        <w:rPr>
          <w:rFonts w:ascii="Open Sans Light" w:hAnsi="Open Sans Light" w:eastAsia="Calibri" w:cs="Open Sans Light"/>
          <w:b/>
        </w:rPr>
      </w:pPr>
    </w:p>
    <w:p w:rsidRPr="00344C4B" w:rsidR="00D021F1" w:rsidP="00D456AE" w:rsidRDefault="00D021F1" w14:paraId="729D1612" w14:textId="77777777">
      <w:pPr>
        <w:pStyle w:val="ListParagraph"/>
        <w:numPr>
          <w:ilvl w:val="0"/>
          <w:numId w:val="13"/>
        </w:numPr>
        <w:spacing w:after="160" w:line="360" w:lineRule="auto"/>
        <w:ind w:left="142" w:hanging="295"/>
        <w:contextualSpacing/>
        <w:rPr>
          <w:rFonts w:ascii="Open Sans Light" w:hAnsi="Open Sans Light" w:cs="Open Sans Light"/>
          <w:i/>
          <w:sz w:val="22"/>
          <w:szCs w:val="22"/>
        </w:rPr>
      </w:pPr>
      <w:r w:rsidRPr="00344C4B">
        <w:rPr>
          <w:rFonts w:ascii="Open Sans Light" w:hAnsi="Open Sans Light" w:cs="Open Sans Light"/>
          <w:b/>
          <w:sz w:val="22"/>
          <w:szCs w:val="22"/>
        </w:rPr>
        <w:t>Continuous Professional Development</w:t>
      </w:r>
    </w:p>
    <w:tbl>
      <w:tblPr>
        <w:tblStyle w:val="TableGrid"/>
        <w:tblW w:w="9067" w:type="dxa"/>
        <w:tblLayout w:type="fixed"/>
        <w:tblLook w:val="04A0" w:firstRow="1" w:lastRow="0" w:firstColumn="1" w:lastColumn="0" w:noHBand="0" w:noVBand="1"/>
      </w:tblPr>
      <w:tblGrid>
        <w:gridCol w:w="9067"/>
      </w:tblGrid>
      <w:tr w:rsidRPr="00344C4B" w:rsidR="00D021F1" w:rsidTr="0081720E" w14:paraId="23C94730" w14:textId="77777777">
        <w:tc>
          <w:tcPr>
            <w:tcW w:w="9067" w:type="dxa"/>
          </w:tcPr>
          <w:p w:rsidRPr="00344C4B" w:rsidR="00D021F1" w:rsidP="00241F45" w:rsidRDefault="00D021F1" w14:paraId="0F64A98D" w14:textId="77777777">
            <w:pPr>
              <w:pStyle w:val="ListParagraph"/>
              <w:numPr>
                <w:ilvl w:val="0"/>
                <w:numId w:val="11"/>
              </w:numPr>
              <w:spacing w:after="160" w:line="259" w:lineRule="auto"/>
              <w:ind w:left="709" w:hanging="425"/>
              <w:rPr>
                <w:rFonts w:ascii="Open Sans Light" w:hAnsi="Open Sans Light" w:cs="Open Sans Light"/>
                <w:sz w:val="22"/>
                <w:szCs w:val="22"/>
              </w:rPr>
            </w:pPr>
            <w:r w:rsidRPr="00344C4B">
              <w:rPr>
                <w:rFonts w:ascii="Open Sans Light" w:hAnsi="Open Sans Light" w:cs="Open Sans Light"/>
                <w:sz w:val="22"/>
                <w:szCs w:val="22"/>
              </w:rPr>
              <w:t>Participate in staff development activities to support Continuous Professional Development (CPD) and keep a Professional Development Portfolio (PDP) to evidence personal development and impact on practice</w:t>
            </w:r>
            <w:r w:rsidRPr="00344C4B" w:rsidR="00F353E4">
              <w:rPr>
                <w:rFonts w:ascii="Open Sans Light" w:hAnsi="Open Sans Light" w:cs="Open Sans Light"/>
                <w:sz w:val="22"/>
                <w:szCs w:val="22"/>
              </w:rPr>
              <w:t>.</w:t>
            </w:r>
          </w:p>
        </w:tc>
      </w:tr>
      <w:tr w:rsidRPr="00344C4B" w:rsidR="00D021F1" w:rsidTr="0081720E" w14:paraId="137B75BD" w14:textId="77777777">
        <w:tc>
          <w:tcPr>
            <w:tcW w:w="9067" w:type="dxa"/>
          </w:tcPr>
          <w:p w:rsidRPr="00344C4B" w:rsidR="00D021F1" w:rsidP="000711F0" w:rsidRDefault="00D021F1" w14:paraId="7BBCC26B" w14:textId="77777777">
            <w:pPr>
              <w:pStyle w:val="ListParagraph"/>
              <w:numPr>
                <w:ilvl w:val="0"/>
                <w:numId w:val="11"/>
              </w:numPr>
              <w:spacing w:after="160" w:line="259" w:lineRule="auto"/>
              <w:ind w:left="709" w:hanging="425"/>
              <w:rPr>
                <w:rFonts w:ascii="Open Sans Light" w:hAnsi="Open Sans Light" w:cs="Open Sans Light"/>
                <w:sz w:val="22"/>
                <w:szCs w:val="22"/>
              </w:rPr>
            </w:pPr>
            <w:r w:rsidRPr="00344C4B">
              <w:rPr>
                <w:rFonts w:ascii="Open Sans Light" w:hAnsi="Open Sans Light" w:cs="Open Sans Light"/>
                <w:sz w:val="22"/>
                <w:szCs w:val="22"/>
              </w:rPr>
              <w:t xml:space="preserve">Actively participate in the College performance management processes, including appraisals to support personal and professional development and enhance </w:t>
            </w:r>
            <w:r w:rsidRPr="00344C4B" w:rsidR="00016918">
              <w:rPr>
                <w:rFonts w:ascii="Open Sans Light" w:hAnsi="Open Sans Light" w:cs="Open Sans Light"/>
                <w:sz w:val="22"/>
                <w:szCs w:val="22"/>
              </w:rPr>
              <w:t>student</w:t>
            </w:r>
            <w:r w:rsidRPr="00344C4B">
              <w:rPr>
                <w:rFonts w:ascii="Open Sans Light" w:hAnsi="Open Sans Light" w:cs="Open Sans Light"/>
                <w:sz w:val="22"/>
                <w:szCs w:val="22"/>
              </w:rPr>
              <w:t xml:space="preserve"> experience</w:t>
            </w:r>
            <w:r w:rsidRPr="00344C4B" w:rsidR="00F353E4">
              <w:rPr>
                <w:rFonts w:ascii="Open Sans Light" w:hAnsi="Open Sans Light" w:cs="Open Sans Light"/>
                <w:sz w:val="22"/>
                <w:szCs w:val="22"/>
              </w:rPr>
              <w:t>.</w:t>
            </w:r>
          </w:p>
        </w:tc>
      </w:tr>
      <w:tr w:rsidRPr="00344C4B" w:rsidR="001529CE" w:rsidTr="0081720E" w14:paraId="4ECDBD20" w14:textId="77777777">
        <w:tc>
          <w:tcPr>
            <w:tcW w:w="9067" w:type="dxa"/>
          </w:tcPr>
          <w:p w:rsidRPr="00344C4B" w:rsidR="001529CE" w:rsidP="001529CE" w:rsidRDefault="001529CE" w14:paraId="026098AC" w14:textId="77777777">
            <w:pPr>
              <w:pStyle w:val="ListParagraph"/>
              <w:numPr>
                <w:ilvl w:val="0"/>
                <w:numId w:val="11"/>
              </w:numPr>
              <w:spacing w:after="160" w:line="259" w:lineRule="auto"/>
              <w:ind w:left="709" w:hanging="425"/>
              <w:rPr>
                <w:rFonts w:ascii="Open Sans Light" w:hAnsi="Open Sans Light" w:cs="Open Sans Light"/>
                <w:sz w:val="22"/>
                <w:szCs w:val="22"/>
              </w:rPr>
            </w:pPr>
            <w:r w:rsidRPr="00344C4B">
              <w:rPr>
                <w:rFonts w:ascii="Open Sans Light" w:hAnsi="Open Sans Light" w:cs="Open Sans Light"/>
                <w:sz w:val="22"/>
                <w:szCs w:val="22"/>
              </w:rPr>
              <w:t xml:space="preserve">Complete all mandatory training as required in line with </w:t>
            </w:r>
            <w:proofErr w:type="gramStart"/>
            <w:r w:rsidRPr="00344C4B">
              <w:rPr>
                <w:rFonts w:ascii="Open Sans Light" w:hAnsi="Open Sans Light" w:cs="Open Sans Light"/>
                <w:sz w:val="22"/>
                <w:szCs w:val="22"/>
              </w:rPr>
              <w:t>College</w:t>
            </w:r>
            <w:proofErr w:type="gramEnd"/>
            <w:r w:rsidRPr="00344C4B">
              <w:rPr>
                <w:rFonts w:ascii="Open Sans Light" w:hAnsi="Open Sans Light" w:cs="Open Sans Light"/>
                <w:sz w:val="22"/>
                <w:szCs w:val="22"/>
              </w:rPr>
              <w:t xml:space="preserve"> expectations</w:t>
            </w:r>
            <w:r w:rsidRPr="00344C4B" w:rsidR="006D5147">
              <w:rPr>
                <w:rFonts w:ascii="Open Sans Light" w:hAnsi="Open Sans Light" w:cs="Open Sans Light"/>
                <w:sz w:val="22"/>
                <w:szCs w:val="22"/>
              </w:rPr>
              <w:t>.</w:t>
            </w:r>
          </w:p>
        </w:tc>
      </w:tr>
    </w:tbl>
    <w:p w:rsidRPr="00344C4B" w:rsidR="00356081" w:rsidP="00FF309B" w:rsidRDefault="00356081" w14:paraId="45DD48C6" w14:textId="77777777">
      <w:pPr>
        <w:spacing w:after="0" w:line="240" w:lineRule="auto"/>
        <w:rPr>
          <w:rFonts w:ascii="Open Sans Light" w:hAnsi="Open Sans Light" w:eastAsia="Calibri" w:cs="Open Sans Light"/>
          <w:b/>
        </w:rPr>
      </w:pPr>
    </w:p>
    <w:p w:rsidRPr="00344C4B" w:rsidR="00D021F1" w:rsidP="00D456AE" w:rsidRDefault="00D021F1" w14:paraId="553D9DBC" w14:textId="77777777">
      <w:pPr>
        <w:pStyle w:val="ListParagraph"/>
        <w:numPr>
          <w:ilvl w:val="0"/>
          <w:numId w:val="13"/>
        </w:numPr>
        <w:spacing w:after="160" w:line="360" w:lineRule="auto"/>
        <w:ind w:left="142" w:hanging="295"/>
        <w:contextualSpacing/>
        <w:rPr>
          <w:rFonts w:ascii="Open Sans Light" w:hAnsi="Open Sans Light" w:cs="Open Sans Light"/>
          <w:i/>
          <w:sz w:val="22"/>
          <w:szCs w:val="22"/>
        </w:rPr>
      </w:pPr>
      <w:r w:rsidRPr="00344C4B">
        <w:rPr>
          <w:rFonts w:ascii="Open Sans Light" w:hAnsi="Open Sans Light" w:cs="Open Sans Light"/>
          <w:b/>
          <w:sz w:val="22"/>
          <w:szCs w:val="22"/>
        </w:rPr>
        <w:t>Other responsibilities and duties</w:t>
      </w:r>
    </w:p>
    <w:tbl>
      <w:tblPr>
        <w:tblStyle w:val="TableGrid"/>
        <w:tblW w:w="9606" w:type="dxa"/>
        <w:tblLayout w:type="fixed"/>
        <w:tblLook w:val="04A0" w:firstRow="1" w:lastRow="0" w:firstColumn="1" w:lastColumn="0" w:noHBand="0" w:noVBand="1"/>
      </w:tblPr>
      <w:tblGrid>
        <w:gridCol w:w="9606"/>
      </w:tblGrid>
      <w:tr w:rsidRPr="00344C4B" w:rsidR="00D021F1" w:rsidTr="00310B1E" w14:paraId="1CAAE8F3" w14:textId="77777777">
        <w:tc>
          <w:tcPr>
            <w:tcW w:w="9606" w:type="dxa"/>
          </w:tcPr>
          <w:p w:rsidRPr="00344C4B" w:rsidR="00D021F1" w:rsidP="00241F45" w:rsidRDefault="00D021F1" w14:paraId="37D90BEA" w14:textId="3E18AB48">
            <w:pPr>
              <w:pStyle w:val="ListParagraph"/>
              <w:numPr>
                <w:ilvl w:val="0"/>
                <w:numId w:val="12"/>
              </w:numPr>
              <w:spacing w:after="160" w:line="259" w:lineRule="auto"/>
              <w:rPr>
                <w:rFonts w:ascii="Open Sans Light" w:hAnsi="Open Sans Light" w:cs="Open Sans Light"/>
                <w:color w:val="000000" w:themeColor="text1"/>
                <w:sz w:val="22"/>
                <w:szCs w:val="22"/>
              </w:rPr>
            </w:pPr>
            <w:r w:rsidRPr="00344C4B">
              <w:rPr>
                <w:rFonts w:ascii="Open Sans Light" w:hAnsi="Open Sans Light" w:cs="Open Sans Light"/>
                <w:color w:val="000000" w:themeColor="text1"/>
                <w:sz w:val="22"/>
                <w:szCs w:val="22"/>
              </w:rPr>
              <w:t xml:space="preserve">Participate in staff </w:t>
            </w:r>
            <w:r w:rsidRPr="00344C4B" w:rsidR="004616D8">
              <w:rPr>
                <w:rFonts w:ascii="Open Sans Light" w:hAnsi="Open Sans Light" w:cs="Open Sans Light"/>
                <w:color w:val="000000" w:themeColor="text1"/>
                <w:sz w:val="22"/>
                <w:szCs w:val="22"/>
              </w:rPr>
              <w:t xml:space="preserve">and student recruitment campaigns, </w:t>
            </w:r>
            <w:r w:rsidRPr="00344C4B">
              <w:rPr>
                <w:rFonts w:ascii="Open Sans Light" w:hAnsi="Open Sans Light" w:cs="Open Sans Light"/>
                <w:color w:val="000000" w:themeColor="text1"/>
                <w:sz w:val="22"/>
                <w:szCs w:val="22"/>
              </w:rPr>
              <w:t>interviews</w:t>
            </w:r>
            <w:r w:rsidRPr="00344C4B" w:rsidR="004616D8">
              <w:rPr>
                <w:rFonts w:ascii="Open Sans Light" w:hAnsi="Open Sans Light" w:cs="Open Sans Light"/>
                <w:color w:val="000000" w:themeColor="text1"/>
                <w:sz w:val="22"/>
                <w:szCs w:val="22"/>
              </w:rPr>
              <w:t>, Open Days</w:t>
            </w:r>
            <w:r w:rsidR="00E77800">
              <w:rPr>
                <w:rFonts w:ascii="Open Sans Light" w:hAnsi="Open Sans Light" w:cs="Open Sans Light"/>
                <w:color w:val="000000" w:themeColor="text1"/>
                <w:sz w:val="22"/>
                <w:szCs w:val="22"/>
              </w:rPr>
              <w:t>, Taster Days, new Student Welcome Days, new Parent events</w:t>
            </w:r>
            <w:r w:rsidRPr="00344C4B" w:rsidR="004616D8">
              <w:rPr>
                <w:rFonts w:ascii="Open Sans Light" w:hAnsi="Open Sans Light" w:cs="Open Sans Light"/>
                <w:color w:val="000000" w:themeColor="text1"/>
                <w:sz w:val="22"/>
                <w:szCs w:val="22"/>
              </w:rPr>
              <w:t xml:space="preserve"> and promotional/information events.</w:t>
            </w:r>
          </w:p>
        </w:tc>
      </w:tr>
      <w:tr w:rsidRPr="00344C4B" w:rsidR="00D021F1" w:rsidTr="00310B1E" w14:paraId="11456691" w14:textId="77777777">
        <w:tc>
          <w:tcPr>
            <w:tcW w:w="9606" w:type="dxa"/>
          </w:tcPr>
          <w:p w:rsidRPr="00344C4B" w:rsidR="00D021F1" w:rsidP="00241F45" w:rsidRDefault="00D021F1" w14:paraId="63B77D0E" w14:textId="77777777">
            <w:pPr>
              <w:pStyle w:val="ListParagraph"/>
              <w:numPr>
                <w:ilvl w:val="0"/>
                <w:numId w:val="12"/>
              </w:numPr>
              <w:spacing w:after="160" w:line="259" w:lineRule="auto"/>
              <w:rPr>
                <w:rFonts w:ascii="Open Sans Light" w:hAnsi="Open Sans Light" w:cs="Open Sans Light"/>
                <w:color w:val="000000" w:themeColor="text1"/>
                <w:sz w:val="22"/>
                <w:szCs w:val="22"/>
              </w:rPr>
            </w:pPr>
            <w:r w:rsidRPr="00344C4B">
              <w:rPr>
                <w:rFonts w:ascii="Open Sans Light" w:hAnsi="Open Sans Light" w:cs="Open Sans Light"/>
                <w:color w:val="000000" w:themeColor="text1"/>
                <w:sz w:val="22"/>
                <w:szCs w:val="22"/>
              </w:rPr>
              <w:t>Work with employers and other stakeholders as required to develop and deliver high quality curriculum</w:t>
            </w:r>
            <w:r w:rsidRPr="00344C4B" w:rsidR="00F353E4">
              <w:rPr>
                <w:rFonts w:ascii="Open Sans Light" w:hAnsi="Open Sans Light" w:cs="Open Sans Light"/>
                <w:color w:val="000000" w:themeColor="text1"/>
                <w:sz w:val="22"/>
                <w:szCs w:val="22"/>
              </w:rPr>
              <w:t>.</w:t>
            </w:r>
          </w:p>
        </w:tc>
      </w:tr>
      <w:tr w:rsidRPr="00344C4B" w:rsidR="00D021F1" w:rsidTr="00310B1E" w14:paraId="7C096F6D" w14:textId="77777777">
        <w:tc>
          <w:tcPr>
            <w:tcW w:w="9606" w:type="dxa"/>
          </w:tcPr>
          <w:p w:rsidRPr="00344C4B" w:rsidR="00D021F1" w:rsidP="00241F45" w:rsidRDefault="00D021F1" w14:paraId="2E7C9268" w14:textId="77777777">
            <w:pPr>
              <w:pStyle w:val="ListParagraph"/>
              <w:numPr>
                <w:ilvl w:val="0"/>
                <w:numId w:val="12"/>
              </w:numPr>
              <w:spacing w:after="160" w:line="259" w:lineRule="auto"/>
              <w:rPr>
                <w:rFonts w:ascii="Open Sans Light" w:hAnsi="Open Sans Light" w:cs="Open Sans Light"/>
                <w:color w:val="000000" w:themeColor="text1"/>
                <w:sz w:val="22"/>
                <w:szCs w:val="22"/>
              </w:rPr>
            </w:pPr>
            <w:r w:rsidRPr="00344C4B">
              <w:rPr>
                <w:rFonts w:ascii="Open Sans Light" w:hAnsi="Open Sans Light" w:cs="Open Sans Light"/>
                <w:color w:val="000000" w:themeColor="text1"/>
                <w:sz w:val="22"/>
                <w:szCs w:val="22"/>
              </w:rPr>
              <w:t>Contribute t</w:t>
            </w:r>
            <w:r w:rsidRPr="00344C4B" w:rsidR="009217F1">
              <w:rPr>
                <w:rFonts w:ascii="Open Sans Light" w:hAnsi="Open Sans Light" w:cs="Open Sans Light"/>
                <w:color w:val="000000" w:themeColor="text1"/>
                <w:sz w:val="22"/>
                <w:szCs w:val="22"/>
              </w:rPr>
              <w:t>o, and support delivery of the college</w:t>
            </w:r>
            <w:r w:rsidRPr="00344C4B">
              <w:rPr>
                <w:rFonts w:ascii="Open Sans Light" w:hAnsi="Open Sans Light" w:cs="Open Sans Light"/>
                <w:color w:val="000000" w:themeColor="text1"/>
                <w:sz w:val="22"/>
                <w:szCs w:val="22"/>
              </w:rPr>
              <w:t xml:space="preserve"> strategic plan</w:t>
            </w:r>
            <w:r w:rsidRPr="00344C4B" w:rsidR="00F353E4">
              <w:rPr>
                <w:rFonts w:ascii="Open Sans Light" w:hAnsi="Open Sans Light" w:cs="Open Sans Light"/>
                <w:color w:val="000000" w:themeColor="text1"/>
                <w:sz w:val="22"/>
                <w:szCs w:val="22"/>
              </w:rPr>
              <w:t>.</w:t>
            </w:r>
          </w:p>
        </w:tc>
      </w:tr>
      <w:tr w:rsidRPr="00344C4B" w:rsidR="00D021F1" w:rsidTr="00310B1E" w14:paraId="7B482CBB" w14:textId="77777777">
        <w:tc>
          <w:tcPr>
            <w:tcW w:w="9606" w:type="dxa"/>
          </w:tcPr>
          <w:p w:rsidRPr="00344C4B" w:rsidR="00D021F1" w:rsidP="00096A9E" w:rsidRDefault="00D021F1" w14:paraId="1104AC06" w14:textId="77777777">
            <w:pPr>
              <w:pStyle w:val="ListParagraph"/>
              <w:numPr>
                <w:ilvl w:val="0"/>
                <w:numId w:val="12"/>
              </w:numPr>
              <w:spacing w:after="160" w:line="259" w:lineRule="auto"/>
              <w:rPr>
                <w:rFonts w:ascii="Open Sans Light" w:hAnsi="Open Sans Light" w:cs="Open Sans Light"/>
                <w:color w:val="000000" w:themeColor="text1"/>
                <w:sz w:val="22"/>
                <w:szCs w:val="22"/>
              </w:rPr>
            </w:pPr>
            <w:r w:rsidRPr="00344C4B">
              <w:rPr>
                <w:rFonts w:ascii="Open Sans Light" w:hAnsi="Open Sans Light" w:cs="Open Sans Light"/>
                <w:color w:val="000000" w:themeColor="text1"/>
                <w:sz w:val="22"/>
                <w:szCs w:val="22"/>
              </w:rPr>
              <w:lastRenderedPageBreak/>
              <w:t xml:space="preserve">Implement and monitor the </w:t>
            </w:r>
            <w:r w:rsidRPr="00344C4B" w:rsidR="00241F45">
              <w:rPr>
                <w:rFonts w:ascii="Open Sans Light" w:hAnsi="Open Sans Light" w:cs="Open Sans Light"/>
                <w:color w:val="000000" w:themeColor="text1"/>
                <w:sz w:val="22"/>
                <w:szCs w:val="22"/>
              </w:rPr>
              <w:t xml:space="preserve">college </w:t>
            </w:r>
            <w:r w:rsidRPr="00344C4B">
              <w:rPr>
                <w:rFonts w:ascii="Open Sans Light" w:hAnsi="Open Sans Light" w:cs="Open Sans Light"/>
                <w:color w:val="000000" w:themeColor="text1"/>
                <w:sz w:val="22"/>
                <w:szCs w:val="22"/>
              </w:rPr>
              <w:t xml:space="preserve">operating plan with </w:t>
            </w:r>
            <w:r w:rsidRPr="00344C4B" w:rsidR="00096A9E">
              <w:rPr>
                <w:rFonts w:ascii="Open Sans Light" w:hAnsi="Open Sans Light" w:cs="Open Sans Light"/>
                <w:color w:val="000000" w:themeColor="text1"/>
                <w:sz w:val="22"/>
                <w:szCs w:val="22"/>
              </w:rPr>
              <w:t>line manager</w:t>
            </w:r>
            <w:r w:rsidRPr="00344C4B">
              <w:rPr>
                <w:rFonts w:ascii="Open Sans Light" w:hAnsi="Open Sans Light" w:cs="Open Sans Light"/>
                <w:color w:val="000000" w:themeColor="text1"/>
                <w:sz w:val="22"/>
                <w:szCs w:val="22"/>
              </w:rPr>
              <w:t xml:space="preserve"> and contribute to action plans as needed</w:t>
            </w:r>
            <w:r w:rsidRPr="00344C4B" w:rsidR="00241F45">
              <w:rPr>
                <w:rFonts w:ascii="Open Sans Light" w:hAnsi="Open Sans Light" w:cs="Open Sans Light"/>
                <w:color w:val="000000" w:themeColor="text1"/>
                <w:sz w:val="22"/>
                <w:szCs w:val="22"/>
              </w:rPr>
              <w:t>.</w:t>
            </w:r>
          </w:p>
        </w:tc>
      </w:tr>
      <w:tr w:rsidRPr="00344C4B" w:rsidR="00D021F1" w:rsidTr="00310B1E" w14:paraId="7679FC40" w14:textId="77777777">
        <w:tc>
          <w:tcPr>
            <w:tcW w:w="9606" w:type="dxa"/>
          </w:tcPr>
          <w:p w:rsidRPr="00344C4B" w:rsidR="00D021F1" w:rsidP="00241F45" w:rsidRDefault="00D021F1" w14:paraId="1AE8F7E0" w14:textId="77777777">
            <w:pPr>
              <w:pStyle w:val="ListParagraph"/>
              <w:numPr>
                <w:ilvl w:val="0"/>
                <w:numId w:val="12"/>
              </w:numPr>
              <w:spacing w:after="160" w:line="259" w:lineRule="auto"/>
              <w:rPr>
                <w:rFonts w:ascii="Open Sans Light" w:hAnsi="Open Sans Light" w:cs="Open Sans Light"/>
                <w:color w:val="000000" w:themeColor="text1"/>
                <w:sz w:val="22"/>
                <w:szCs w:val="22"/>
              </w:rPr>
            </w:pPr>
            <w:r w:rsidRPr="00344C4B">
              <w:rPr>
                <w:rFonts w:ascii="Open Sans Light" w:hAnsi="Open Sans Light" w:cs="Open Sans Light"/>
                <w:color w:val="000000" w:themeColor="text1"/>
                <w:sz w:val="22"/>
                <w:szCs w:val="22"/>
              </w:rPr>
              <w:t>Ensure equality of opportunity and promo</w:t>
            </w:r>
            <w:r w:rsidRPr="00344C4B" w:rsidR="009217F1">
              <w:rPr>
                <w:rFonts w:ascii="Open Sans Light" w:hAnsi="Open Sans Light" w:cs="Open Sans Light"/>
                <w:color w:val="000000" w:themeColor="text1"/>
                <w:sz w:val="22"/>
                <w:szCs w:val="22"/>
              </w:rPr>
              <w:t>te diversity in all aspects of c</w:t>
            </w:r>
            <w:r w:rsidRPr="00344C4B">
              <w:rPr>
                <w:rFonts w:ascii="Open Sans Light" w:hAnsi="Open Sans Light" w:cs="Open Sans Light"/>
                <w:color w:val="000000" w:themeColor="text1"/>
                <w:sz w:val="22"/>
                <w:szCs w:val="22"/>
              </w:rPr>
              <w:t xml:space="preserve">ollege life with reference to Ofsted vulnerable </w:t>
            </w:r>
            <w:r w:rsidRPr="00344C4B" w:rsidR="00016918">
              <w:rPr>
                <w:rFonts w:ascii="Open Sans Light" w:hAnsi="Open Sans Light" w:cs="Open Sans Light"/>
                <w:color w:val="000000" w:themeColor="text1"/>
                <w:sz w:val="22"/>
                <w:szCs w:val="22"/>
              </w:rPr>
              <w:t>student</w:t>
            </w:r>
            <w:r w:rsidRPr="00344C4B">
              <w:rPr>
                <w:rFonts w:ascii="Open Sans Light" w:hAnsi="Open Sans Light" w:cs="Open Sans Light"/>
                <w:color w:val="000000" w:themeColor="text1"/>
                <w:sz w:val="22"/>
                <w:szCs w:val="22"/>
              </w:rPr>
              <w:t xml:space="preserve"> groups and protected characteristics</w:t>
            </w:r>
            <w:r w:rsidRPr="00344C4B" w:rsidR="004616D8">
              <w:rPr>
                <w:rFonts w:ascii="Open Sans Light" w:hAnsi="Open Sans Light" w:cs="Open Sans Light"/>
                <w:color w:val="000000" w:themeColor="text1"/>
                <w:sz w:val="22"/>
                <w:szCs w:val="22"/>
              </w:rPr>
              <w:t xml:space="preserve">. </w:t>
            </w:r>
          </w:p>
        </w:tc>
      </w:tr>
      <w:tr w:rsidRPr="00344C4B" w:rsidR="004616D8" w:rsidTr="00310B1E" w14:paraId="65F4866F" w14:textId="77777777">
        <w:tc>
          <w:tcPr>
            <w:tcW w:w="9606" w:type="dxa"/>
          </w:tcPr>
          <w:p w:rsidRPr="00344C4B" w:rsidR="004616D8" w:rsidP="00241F45" w:rsidRDefault="004616D8" w14:paraId="40CF2613" w14:textId="77777777">
            <w:pPr>
              <w:pStyle w:val="ListParagraph"/>
              <w:numPr>
                <w:ilvl w:val="0"/>
                <w:numId w:val="12"/>
              </w:numPr>
              <w:spacing w:after="160" w:line="259" w:lineRule="auto"/>
              <w:rPr>
                <w:rFonts w:ascii="Open Sans Light" w:hAnsi="Open Sans Light" w:cs="Open Sans Light"/>
                <w:color w:val="000000" w:themeColor="text1"/>
                <w:sz w:val="22"/>
                <w:szCs w:val="22"/>
              </w:rPr>
            </w:pPr>
            <w:r w:rsidRPr="00344C4B">
              <w:rPr>
                <w:rFonts w:ascii="Open Sans Light" w:hAnsi="Open Sans Light" w:cs="Open Sans Light"/>
                <w:color w:val="000000" w:themeColor="text1"/>
                <w:sz w:val="22"/>
                <w:szCs w:val="22"/>
              </w:rPr>
              <w:t>Analyse and selectively implement the calendar of key equality and diversity even</w:t>
            </w:r>
            <w:r w:rsidRPr="00344C4B" w:rsidR="009217F1">
              <w:rPr>
                <w:rFonts w:ascii="Open Sans Light" w:hAnsi="Open Sans Light" w:cs="Open Sans Light"/>
                <w:color w:val="000000" w:themeColor="text1"/>
                <w:sz w:val="22"/>
                <w:szCs w:val="22"/>
              </w:rPr>
              <w:t>ts across the programme</w:t>
            </w:r>
            <w:r w:rsidRPr="00344C4B">
              <w:rPr>
                <w:rFonts w:ascii="Open Sans Light" w:hAnsi="Open Sans Light" w:cs="Open Sans Light"/>
                <w:color w:val="000000" w:themeColor="text1"/>
                <w:sz w:val="22"/>
                <w:szCs w:val="22"/>
              </w:rPr>
              <w:t>.</w:t>
            </w:r>
          </w:p>
        </w:tc>
      </w:tr>
      <w:tr w:rsidRPr="00344C4B" w:rsidR="00D021F1" w:rsidTr="00310B1E" w14:paraId="668357BE" w14:textId="77777777">
        <w:tc>
          <w:tcPr>
            <w:tcW w:w="9606" w:type="dxa"/>
          </w:tcPr>
          <w:p w:rsidRPr="00344C4B" w:rsidR="00D021F1" w:rsidP="00241F45" w:rsidRDefault="00D021F1" w14:paraId="70D640DD" w14:textId="77777777">
            <w:pPr>
              <w:pStyle w:val="ListParagraph"/>
              <w:numPr>
                <w:ilvl w:val="0"/>
                <w:numId w:val="12"/>
              </w:numPr>
              <w:spacing w:after="160" w:line="259" w:lineRule="auto"/>
              <w:rPr>
                <w:rFonts w:ascii="Open Sans Light" w:hAnsi="Open Sans Light" w:cs="Open Sans Light"/>
                <w:color w:val="000000" w:themeColor="text1"/>
                <w:sz w:val="22"/>
                <w:szCs w:val="22"/>
              </w:rPr>
            </w:pPr>
            <w:r w:rsidRPr="00344C4B">
              <w:rPr>
                <w:rFonts w:ascii="Open Sans Light" w:hAnsi="Open Sans Light" w:cs="Open Sans Light"/>
                <w:color w:val="000000" w:themeColor="text1"/>
                <w:sz w:val="22"/>
                <w:szCs w:val="22"/>
              </w:rPr>
              <w:t>Ensure all safeguarding policies and procedures are followed</w:t>
            </w:r>
            <w:r w:rsidRPr="00344C4B" w:rsidR="003E28B8">
              <w:rPr>
                <w:rFonts w:ascii="Open Sans Light" w:hAnsi="Open Sans Light" w:cs="Open Sans Light"/>
                <w:color w:val="000000" w:themeColor="text1"/>
                <w:sz w:val="22"/>
                <w:szCs w:val="22"/>
              </w:rPr>
              <w:t>.</w:t>
            </w:r>
          </w:p>
        </w:tc>
      </w:tr>
      <w:tr w:rsidRPr="00344C4B" w:rsidR="004616D8" w:rsidTr="00310B1E" w14:paraId="7B40ABBA" w14:textId="77777777">
        <w:tc>
          <w:tcPr>
            <w:tcW w:w="9606" w:type="dxa"/>
          </w:tcPr>
          <w:p w:rsidRPr="00344C4B" w:rsidR="004616D8" w:rsidP="00241F45" w:rsidRDefault="006D0E86" w14:paraId="57C9FECC" w14:textId="202B6B44">
            <w:pPr>
              <w:pStyle w:val="ListParagraph"/>
              <w:numPr>
                <w:ilvl w:val="0"/>
                <w:numId w:val="12"/>
              </w:numPr>
              <w:spacing w:after="160" w:line="259" w:lineRule="auto"/>
              <w:rPr>
                <w:rFonts w:ascii="Open Sans Light" w:hAnsi="Open Sans Light" w:cs="Open Sans Light"/>
                <w:color w:val="000000" w:themeColor="text1"/>
                <w:sz w:val="22"/>
                <w:szCs w:val="22"/>
              </w:rPr>
            </w:pPr>
            <w:r>
              <w:rPr>
                <w:rFonts w:ascii="Open Sans Light" w:hAnsi="Open Sans Light" w:cs="Open Sans Light"/>
                <w:color w:val="000000" w:themeColor="text1"/>
                <w:sz w:val="22"/>
                <w:szCs w:val="22"/>
              </w:rPr>
              <w:t>Assist with cover in another team area if required.</w:t>
            </w:r>
          </w:p>
        </w:tc>
      </w:tr>
      <w:tr w:rsidRPr="00344C4B" w:rsidR="00D021F1" w:rsidTr="00310B1E" w14:paraId="217956D2" w14:textId="77777777">
        <w:tc>
          <w:tcPr>
            <w:tcW w:w="9606" w:type="dxa"/>
          </w:tcPr>
          <w:p w:rsidRPr="00344C4B" w:rsidR="00D021F1" w:rsidP="00241F45" w:rsidRDefault="00D021F1" w14:paraId="7B08F3AE" w14:textId="77777777">
            <w:pPr>
              <w:pStyle w:val="ListParagraph"/>
              <w:numPr>
                <w:ilvl w:val="0"/>
                <w:numId w:val="12"/>
              </w:numPr>
              <w:spacing w:after="160" w:line="259" w:lineRule="auto"/>
              <w:rPr>
                <w:rFonts w:ascii="Open Sans Light" w:hAnsi="Open Sans Light" w:cs="Open Sans Light"/>
                <w:sz w:val="22"/>
                <w:szCs w:val="22"/>
              </w:rPr>
            </w:pPr>
            <w:r w:rsidRPr="00344C4B">
              <w:rPr>
                <w:rFonts w:ascii="Open Sans Light" w:hAnsi="Open Sans Light" w:cs="Open Sans Light"/>
                <w:sz w:val="22"/>
                <w:szCs w:val="22"/>
              </w:rPr>
              <w:t>Any other duties connected with the post as are reasonably required from time to time</w:t>
            </w:r>
            <w:r w:rsidRPr="00344C4B" w:rsidR="003E28B8">
              <w:rPr>
                <w:rFonts w:ascii="Open Sans Light" w:hAnsi="Open Sans Light" w:cs="Open Sans Light"/>
                <w:sz w:val="22"/>
                <w:szCs w:val="22"/>
              </w:rPr>
              <w:t>.</w:t>
            </w:r>
          </w:p>
        </w:tc>
      </w:tr>
    </w:tbl>
    <w:p w:rsidRPr="00344C4B" w:rsidR="00E21FA9" w:rsidP="00E21FA9" w:rsidRDefault="00E21FA9" w14:paraId="47046C76" w14:textId="77777777">
      <w:pPr>
        <w:spacing w:after="0" w:line="240" w:lineRule="auto"/>
        <w:contextualSpacing/>
        <w:jc w:val="both"/>
        <w:rPr>
          <w:rFonts w:ascii="Open Sans Light" w:hAnsi="Open Sans Light" w:eastAsia="Times New Roman" w:cs="Open Sans Light"/>
          <w:b/>
          <w:u w:val="single"/>
        </w:rPr>
      </w:pPr>
    </w:p>
    <w:p w:rsidRPr="00344C4B" w:rsidR="00D021F1" w:rsidP="00E21FA9" w:rsidRDefault="00D021F1" w14:paraId="0FC1D139" w14:textId="77777777">
      <w:pPr>
        <w:spacing w:after="0" w:line="240" w:lineRule="auto"/>
        <w:contextualSpacing/>
        <w:jc w:val="both"/>
        <w:rPr>
          <w:rFonts w:ascii="Open Sans Light" w:hAnsi="Open Sans Light" w:eastAsia="Times New Roman" w:cs="Open Sans Light"/>
          <w:b/>
          <w:u w:val="single"/>
        </w:rPr>
      </w:pPr>
    </w:p>
    <w:p w:rsidRPr="00344C4B" w:rsidR="00CE54CB" w:rsidP="00CE54CB" w:rsidRDefault="00CE54CB" w14:paraId="19842FD5" w14:textId="77777777">
      <w:pPr>
        <w:spacing w:after="0" w:line="240" w:lineRule="auto"/>
        <w:contextualSpacing/>
        <w:jc w:val="both"/>
        <w:rPr>
          <w:rFonts w:ascii="Open Sans Light" w:hAnsi="Open Sans Light" w:eastAsia="Times New Roman" w:cs="Open Sans Light"/>
          <w:b/>
        </w:rPr>
      </w:pPr>
      <w:r w:rsidRPr="00344C4B">
        <w:rPr>
          <w:rFonts w:ascii="Open Sans Light" w:hAnsi="Open Sans Light" w:eastAsia="Times New Roman" w:cs="Open Sans Light"/>
          <w:b/>
        </w:rPr>
        <w:t>Qualifications / Skills / Knowledge / Qualities</w:t>
      </w:r>
    </w:p>
    <w:p w:rsidRPr="00344C4B" w:rsidR="00CE54CB" w:rsidP="00CE54CB" w:rsidRDefault="00CE54CB" w14:paraId="7F2BB3B9" w14:textId="77777777">
      <w:pPr>
        <w:spacing w:after="0" w:line="240" w:lineRule="auto"/>
        <w:contextualSpacing/>
        <w:jc w:val="both"/>
        <w:rPr>
          <w:rFonts w:ascii="Open Sans Light" w:hAnsi="Open Sans Light" w:eastAsia="Times New Roman" w:cs="Open Sans Light"/>
          <w:b/>
          <w:u w:val="single"/>
        </w:rPr>
      </w:pPr>
    </w:p>
    <w:p w:rsidRPr="00344C4B" w:rsidR="00CE54CB" w:rsidP="00CE54CB" w:rsidRDefault="00CE54CB" w14:paraId="4A9ACCFF" w14:textId="77777777">
      <w:pPr>
        <w:spacing w:after="0" w:line="240" w:lineRule="auto"/>
        <w:contextualSpacing/>
        <w:rPr>
          <w:rFonts w:ascii="Open Sans Light" w:hAnsi="Open Sans Light" w:eastAsia="Times New Roman" w:cs="Open Sans Light"/>
        </w:rPr>
      </w:pPr>
      <w:r w:rsidRPr="00344C4B">
        <w:rPr>
          <w:rFonts w:ascii="Open Sans Light" w:hAnsi="Open Sans Light" w:eastAsia="Times New Roman" w:cs="Open Sans Light"/>
        </w:rPr>
        <w:t xml:space="preserve">It is crucial that the successful candidate shares our student-focussed values, equality of opportunity and parity of esteem for staff and students.  </w:t>
      </w:r>
    </w:p>
    <w:p w:rsidRPr="00344C4B" w:rsidR="00CE54CB" w:rsidP="00CE54CB" w:rsidRDefault="00CE54CB" w14:paraId="2FB7382A" w14:textId="77777777">
      <w:pPr>
        <w:spacing w:after="0" w:line="240" w:lineRule="auto"/>
        <w:contextualSpacing/>
        <w:rPr>
          <w:rFonts w:ascii="Open Sans Light" w:hAnsi="Open Sans Light" w:eastAsia="Times New Roman" w:cs="Open Sans Light"/>
        </w:rPr>
      </w:pPr>
    </w:p>
    <w:p w:rsidRPr="00344C4B" w:rsidR="00CE54CB" w:rsidP="00CE54CB" w:rsidRDefault="00CE54CB" w14:paraId="22F281D2" w14:textId="77777777">
      <w:pPr>
        <w:autoSpaceDN w:val="0"/>
        <w:adjustRightInd w:val="0"/>
        <w:spacing w:after="0" w:line="240" w:lineRule="auto"/>
        <w:contextualSpacing/>
        <w:jc w:val="both"/>
        <w:textAlignment w:val="baseline"/>
        <w:rPr>
          <w:rFonts w:ascii="Open Sans Light" w:hAnsi="Open Sans Light" w:eastAsia="Times New Roman" w:cs="Open Sans Light"/>
        </w:rPr>
      </w:pPr>
      <w:r w:rsidRPr="00344C4B">
        <w:rPr>
          <w:rFonts w:ascii="Open Sans Light" w:hAnsi="Open Sans Light" w:eastAsia="Times New Roman" w:cs="Open Sans Light"/>
        </w:rPr>
        <w:t>At Plumpton College we are:</w:t>
      </w:r>
    </w:p>
    <w:p w:rsidRPr="00344C4B" w:rsidR="00CE54CB" w:rsidP="00CE54CB" w:rsidRDefault="00CE54CB" w14:paraId="4C6B119B" w14:textId="77777777">
      <w:pPr>
        <w:autoSpaceDN w:val="0"/>
        <w:adjustRightInd w:val="0"/>
        <w:spacing w:after="0" w:line="240" w:lineRule="auto"/>
        <w:contextualSpacing/>
        <w:jc w:val="both"/>
        <w:textAlignment w:val="baseline"/>
        <w:rPr>
          <w:rFonts w:ascii="Open Sans Light" w:hAnsi="Open Sans Light" w:eastAsia="Times New Roman" w:cs="Open Sans Light"/>
        </w:rPr>
      </w:pPr>
    </w:p>
    <w:p w:rsidRPr="00344C4B" w:rsidR="00493DF3" w:rsidP="00493DF3" w:rsidRDefault="00493DF3" w14:paraId="5AAC1AEB" w14:textId="77777777">
      <w:pPr>
        <w:numPr>
          <w:ilvl w:val="0"/>
          <w:numId w:val="1"/>
        </w:numPr>
        <w:autoSpaceDN w:val="0"/>
        <w:spacing w:after="0" w:line="240" w:lineRule="auto"/>
        <w:contextualSpacing/>
        <w:jc w:val="both"/>
        <w:rPr>
          <w:rFonts w:ascii="Open Sans Light" w:hAnsi="Open Sans Light" w:eastAsia="Times New Roman" w:cs="Open Sans Light"/>
        </w:rPr>
      </w:pPr>
      <w:r w:rsidRPr="00344C4B">
        <w:rPr>
          <w:rFonts w:ascii="Open Sans Light" w:hAnsi="Open Sans Light" w:eastAsia="Times New Roman" w:cs="Open Sans Light"/>
        </w:rPr>
        <w:t>Ambitious and Progressive</w:t>
      </w:r>
    </w:p>
    <w:p w:rsidRPr="00344C4B" w:rsidR="00493DF3" w:rsidP="00493DF3" w:rsidRDefault="00493DF3" w14:paraId="179193D9" w14:textId="77777777">
      <w:pPr>
        <w:numPr>
          <w:ilvl w:val="0"/>
          <w:numId w:val="1"/>
        </w:numPr>
        <w:autoSpaceDN w:val="0"/>
        <w:spacing w:after="0" w:line="240" w:lineRule="auto"/>
        <w:contextualSpacing/>
        <w:jc w:val="both"/>
        <w:rPr>
          <w:rFonts w:ascii="Open Sans Light" w:hAnsi="Open Sans Light" w:eastAsia="Times New Roman" w:cs="Open Sans Light"/>
        </w:rPr>
      </w:pPr>
      <w:r w:rsidRPr="00344C4B">
        <w:rPr>
          <w:rFonts w:ascii="Open Sans Light" w:hAnsi="Open Sans Light" w:eastAsia="Times New Roman" w:cs="Open Sans Light"/>
        </w:rPr>
        <w:t>Enterprising</w:t>
      </w:r>
    </w:p>
    <w:p w:rsidRPr="00344C4B" w:rsidR="00493DF3" w:rsidP="00493DF3" w:rsidRDefault="00493DF3" w14:paraId="46E1A394" w14:textId="77777777">
      <w:pPr>
        <w:numPr>
          <w:ilvl w:val="0"/>
          <w:numId w:val="1"/>
        </w:numPr>
        <w:autoSpaceDN w:val="0"/>
        <w:spacing w:after="0" w:line="240" w:lineRule="auto"/>
        <w:contextualSpacing/>
        <w:jc w:val="both"/>
        <w:rPr>
          <w:rFonts w:ascii="Open Sans Light" w:hAnsi="Open Sans Light" w:eastAsia="Times New Roman" w:cs="Open Sans Light"/>
        </w:rPr>
      </w:pPr>
      <w:r w:rsidRPr="00344C4B">
        <w:rPr>
          <w:rFonts w:ascii="Open Sans Light" w:hAnsi="Open Sans Light" w:eastAsia="Times New Roman" w:cs="Open Sans Light"/>
        </w:rPr>
        <w:t>Professional</w:t>
      </w:r>
    </w:p>
    <w:p w:rsidRPr="00344C4B" w:rsidR="00493DF3" w:rsidP="00493DF3" w:rsidRDefault="00493DF3" w14:paraId="594D4400" w14:textId="77777777">
      <w:pPr>
        <w:numPr>
          <w:ilvl w:val="0"/>
          <w:numId w:val="1"/>
        </w:numPr>
        <w:autoSpaceDN w:val="0"/>
        <w:spacing w:after="0" w:line="240" w:lineRule="auto"/>
        <w:contextualSpacing/>
        <w:jc w:val="both"/>
        <w:rPr>
          <w:rFonts w:ascii="Open Sans Light" w:hAnsi="Open Sans Light" w:eastAsia="Times New Roman" w:cs="Open Sans Light"/>
        </w:rPr>
      </w:pPr>
      <w:r w:rsidRPr="00344C4B">
        <w:rPr>
          <w:rFonts w:ascii="Open Sans Light" w:hAnsi="Open Sans Light" w:eastAsia="Times New Roman" w:cs="Open Sans Light"/>
        </w:rPr>
        <w:t>Passionate about everything we do</w:t>
      </w:r>
    </w:p>
    <w:p w:rsidRPr="00344C4B" w:rsidR="00493DF3" w:rsidP="00493DF3" w:rsidRDefault="00493DF3" w14:paraId="043688AC" w14:textId="77777777">
      <w:pPr>
        <w:numPr>
          <w:ilvl w:val="0"/>
          <w:numId w:val="1"/>
        </w:numPr>
        <w:autoSpaceDN w:val="0"/>
        <w:spacing w:after="0" w:line="240" w:lineRule="auto"/>
        <w:contextualSpacing/>
        <w:jc w:val="both"/>
        <w:rPr>
          <w:rFonts w:ascii="Open Sans Light" w:hAnsi="Open Sans Light" w:eastAsia="Times New Roman" w:cs="Open Sans Light"/>
        </w:rPr>
      </w:pPr>
      <w:r w:rsidRPr="00344C4B">
        <w:rPr>
          <w:rFonts w:ascii="Open Sans Light" w:hAnsi="Open Sans Light" w:eastAsia="Times New Roman" w:cs="Open Sans Light"/>
        </w:rPr>
        <w:t>Supportive</w:t>
      </w:r>
    </w:p>
    <w:p w:rsidRPr="00344C4B" w:rsidR="00CE54CB" w:rsidP="00CE54CB" w:rsidRDefault="00CE54CB" w14:paraId="05A6166A" w14:textId="77777777">
      <w:pPr>
        <w:spacing w:after="0" w:line="240" w:lineRule="auto"/>
        <w:contextualSpacing/>
        <w:jc w:val="both"/>
        <w:rPr>
          <w:rFonts w:ascii="Open Sans Light" w:hAnsi="Open Sans Light" w:eastAsia="Calibri" w:cs="Open Sans Light"/>
        </w:rPr>
      </w:pPr>
    </w:p>
    <w:tbl>
      <w:tblPr>
        <w:tblStyle w:val="TableGrid"/>
        <w:tblW w:w="9606" w:type="dxa"/>
        <w:tblLook w:val="04A0" w:firstRow="1" w:lastRow="0" w:firstColumn="1" w:lastColumn="0" w:noHBand="0" w:noVBand="1"/>
      </w:tblPr>
      <w:tblGrid>
        <w:gridCol w:w="9606"/>
      </w:tblGrid>
      <w:tr w:rsidRPr="00344C4B" w:rsidR="00CE54CB" w:rsidTr="00310B1E" w14:paraId="4A765F1E" w14:textId="77777777">
        <w:tc>
          <w:tcPr>
            <w:tcW w:w="9606" w:type="dxa"/>
            <w:vAlign w:val="center"/>
          </w:tcPr>
          <w:p w:rsidRPr="00344C4B" w:rsidR="00CE54CB" w:rsidP="00310B1E" w:rsidRDefault="00CE54CB" w14:paraId="2FE6F5F4" w14:textId="77777777">
            <w:pPr>
              <w:tabs>
                <w:tab w:val="center" w:pos="4513"/>
                <w:tab w:val="right" w:pos="9026"/>
              </w:tabs>
              <w:spacing w:after="120"/>
              <w:jc w:val="both"/>
              <w:rPr>
                <w:rFonts w:ascii="Open Sans Light" w:hAnsi="Open Sans Light" w:eastAsia="Calibri" w:cs="Open Sans Light"/>
                <w:b/>
              </w:rPr>
            </w:pPr>
            <w:r w:rsidRPr="00344C4B">
              <w:rPr>
                <w:rFonts w:ascii="Open Sans Light" w:hAnsi="Open Sans Light" w:eastAsia="Calibri" w:cs="Open Sans Light"/>
                <w:b/>
              </w:rPr>
              <w:t>Essential criteria for the post</w:t>
            </w:r>
          </w:p>
        </w:tc>
      </w:tr>
      <w:tr w:rsidRPr="00344C4B" w:rsidR="00F607FF" w:rsidTr="00310B1E" w14:paraId="7F75BB3A" w14:textId="77777777">
        <w:tc>
          <w:tcPr>
            <w:tcW w:w="9606" w:type="dxa"/>
            <w:vAlign w:val="center"/>
          </w:tcPr>
          <w:p w:rsidRPr="00344C4B" w:rsidR="00F607FF" w:rsidP="00584897" w:rsidRDefault="00F607FF" w14:paraId="08A6BB8D" w14:textId="30D39BAD">
            <w:pPr>
              <w:spacing w:after="160" w:line="259" w:lineRule="auto"/>
              <w:ind w:left="284"/>
              <w:rPr>
                <w:rFonts w:ascii="Open Sans Light" w:hAnsi="Open Sans Light" w:cs="Open Sans Light"/>
              </w:rPr>
            </w:pPr>
            <w:r w:rsidRPr="00344C4B">
              <w:rPr>
                <w:rFonts w:ascii="Open Sans Light" w:hAnsi="Open Sans Light" w:cs="Open Sans Light"/>
              </w:rPr>
              <w:t xml:space="preserve">Have a </w:t>
            </w:r>
            <w:r w:rsidR="000D525B">
              <w:rPr>
                <w:rFonts w:ascii="Open Sans Light" w:hAnsi="Open Sans Light" w:cs="Open Sans Light"/>
              </w:rPr>
              <w:t>basic</w:t>
            </w:r>
            <w:r w:rsidRPr="00344C4B">
              <w:rPr>
                <w:rFonts w:ascii="Open Sans Light" w:hAnsi="Open Sans Light" w:cs="Open Sans Light"/>
              </w:rPr>
              <w:t xml:space="preserve"> </w:t>
            </w:r>
            <w:r w:rsidR="000D525B">
              <w:rPr>
                <w:rFonts w:ascii="Open Sans Light" w:hAnsi="Open Sans Light" w:cs="Open Sans Light"/>
              </w:rPr>
              <w:t xml:space="preserve">understanding </w:t>
            </w:r>
            <w:r w:rsidRPr="00344C4B">
              <w:rPr>
                <w:rFonts w:ascii="Open Sans Light" w:hAnsi="Open Sans Light" w:cs="Open Sans Light"/>
              </w:rPr>
              <w:t>of the Government’s agenda for 14-19 provision</w:t>
            </w:r>
            <w:r w:rsidRPr="00344C4B" w:rsidR="00B900E6">
              <w:rPr>
                <w:rFonts w:ascii="Open Sans Light" w:hAnsi="Open Sans Light" w:cs="Open Sans Light"/>
              </w:rPr>
              <w:t xml:space="preserve"> and careers strategy</w:t>
            </w:r>
          </w:p>
        </w:tc>
      </w:tr>
      <w:tr w:rsidRPr="00344C4B" w:rsidR="00F607FF" w:rsidTr="00310B1E" w14:paraId="2F3E9DD9" w14:textId="77777777">
        <w:tc>
          <w:tcPr>
            <w:tcW w:w="9606" w:type="dxa"/>
            <w:vAlign w:val="center"/>
          </w:tcPr>
          <w:p w:rsidRPr="00344C4B" w:rsidR="00F607FF" w:rsidP="00584897" w:rsidRDefault="00F607FF" w14:paraId="629CAA50" w14:textId="6C56648A">
            <w:pPr>
              <w:spacing w:after="160" w:line="259" w:lineRule="auto"/>
              <w:ind w:left="284"/>
              <w:rPr>
                <w:rFonts w:ascii="Open Sans Light" w:hAnsi="Open Sans Light" w:cs="Open Sans Light"/>
              </w:rPr>
            </w:pPr>
            <w:proofErr w:type="gramStart"/>
            <w:r w:rsidRPr="00344C4B">
              <w:rPr>
                <w:rFonts w:ascii="Open Sans Light" w:hAnsi="Open Sans Light" w:cs="Open Sans Light"/>
              </w:rPr>
              <w:t>Have a</w:t>
            </w:r>
            <w:r w:rsidR="006F3204">
              <w:rPr>
                <w:rFonts w:ascii="Open Sans Light" w:hAnsi="Open Sans Light" w:cs="Open Sans Light"/>
              </w:rPr>
              <w:t>n</w:t>
            </w:r>
            <w:r w:rsidRPr="00344C4B">
              <w:rPr>
                <w:rFonts w:ascii="Open Sans Light" w:hAnsi="Open Sans Light" w:cs="Open Sans Light"/>
              </w:rPr>
              <w:t xml:space="preserve"> understanding of</w:t>
            </w:r>
            <w:proofErr w:type="gramEnd"/>
            <w:r w:rsidRPr="00344C4B">
              <w:rPr>
                <w:rFonts w:ascii="Open Sans Light" w:hAnsi="Open Sans Light" w:cs="Open Sans Light"/>
              </w:rPr>
              <w:t xml:space="preserve"> the qualifications appropriate for 14-19 provision </w:t>
            </w:r>
          </w:p>
        </w:tc>
      </w:tr>
      <w:tr w:rsidRPr="00344C4B" w:rsidR="00F607FF" w:rsidTr="00310B1E" w14:paraId="2A5D7208" w14:textId="77777777">
        <w:tc>
          <w:tcPr>
            <w:tcW w:w="9606" w:type="dxa"/>
            <w:vAlign w:val="center"/>
          </w:tcPr>
          <w:p w:rsidRPr="00344C4B" w:rsidR="00F607FF" w:rsidP="00584897" w:rsidRDefault="00F607FF" w14:paraId="103A5F0F" w14:textId="77777777">
            <w:pPr>
              <w:spacing w:after="160" w:line="259" w:lineRule="auto"/>
              <w:ind w:left="284"/>
              <w:rPr>
                <w:rFonts w:ascii="Open Sans Light" w:hAnsi="Open Sans Light" w:cs="Open Sans Light"/>
              </w:rPr>
            </w:pPr>
            <w:r w:rsidRPr="00344C4B">
              <w:rPr>
                <w:rFonts w:ascii="Open Sans Light" w:hAnsi="Open Sans Light" w:cs="Open Sans Light"/>
              </w:rPr>
              <w:t xml:space="preserve">Have experience of qualifications development to meet </w:t>
            </w:r>
            <w:r w:rsidRPr="00344C4B" w:rsidR="002C5F3A">
              <w:rPr>
                <w:rFonts w:ascii="Open Sans Light" w:hAnsi="Open Sans Light" w:cs="Open Sans Light"/>
              </w:rPr>
              <w:t>requirements</w:t>
            </w:r>
            <w:r w:rsidRPr="00344C4B">
              <w:rPr>
                <w:rFonts w:ascii="Open Sans Light" w:hAnsi="Open Sans Light" w:cs="Open Sans Light"/>
              </w:rPr>
              <w:t xml:space="preserve"> of schools, </w:t>
            </w:r>
            <w:r w:rsidRPr="00344C4B" w:rsidR="002C5F3A">
              <w:rPr>
                <w:rFonts w:ascii="Open Sans Light" w:hAnsi="Open Sans Light" w:cs="Open Sans Light"/>
              </w:rPr>
              <w:t>colleges</w:t>
            </w:r>
            <w:r w:rsidRPr="00344C4B">
              <w:rPr>
                <w:rFonts w:ascii="Open Sans Light" w:hAnsi="Open Sans Light" w:cs="Open Sans Light"/>
              </w:rPr>
              <w:t xml:space="preserve"> and government agenda</w:t>
            </w:r>
          </w:p>
        </w:tc>
      </w:tr>
      <w:tr w:rsidRPr="00344C4B" w:rsidR="009F3BA8" w:rsidTr="00310B1E" w14:paraId="666ED3F5" w14:textId="77777777">
        <w:tc>
          <w:tcPr>
            <w:tcW w:w="9606" w:type="dxa"/>
            <w:vAlign w:val="center"/>
          </w:tcPr>
          <w:p w:rsidRPr="00344C4B" w:rsidR="009F3BA8" w:rsidP="009F3BA8" w:rsidRDefault="009F3BA8" w14:paraId="46086824" w14:textId="77777777">
            <w:pPr>
              <w:ind w:left="284"/>
              <w:rPr>
                <w:rFonts w:ascii="Open Sans Light" w:hAnsi="Open Sans Light" w:cs="Open Sans Light"/>
              </w:rPr>
            </w:pPr>
            <w:r w:rsidRPr="00344C4B">
              <w:rPr>
                <w:rFonts w:ascii="Open Sans Light" w:hAnsi="Open Sans Light" w:cs="Open Sans Light"/>
              </w:rPr>
              <w:t>Evidence of good planning, organisational and time management skills</w:t>
            </w:r>
          </w:p>
          <w:p w:rsidRPr="00344C4B" w:rsidR="009F3BA8" w:rsidP="009F3BA8" w:rsidRDefault="009F3BA8" w14:paraId="490BD81E" w14:textId="483F78C1">
            <w:pPr>
              <w:ind w:left="284"/>
              <w:rPr>
                <w:rFonts w:ascii="Open Sans Light" w:hAnsi="Open Sans Light" w:cs="Open Sans Light"/>
              </w:rPr>
            </w:pPr>
          </w:p>
        </w:tc>
      </w:tr>
      <w:tr w:rsidRPr="00344C4B" w:rsidR="009F3BA8" w:rsidTr="00310B1E" w14:paraId="648830FF" w14:textId="77777777">
        <w:tc>
          <w:tcPr>
            <w:tcW w:w="9606" w:type="dxa"/>
            <w:vAlign w:val="center"/>
          </w:tcPr>
          <w:p w:rsidRPr="00344C4B" w:rsidR="009F3BA8" w:rsidP="009F3BA8" w:rsidRDefault="009F3BA8" w14:paraId="50F866AF" w14:textId="77777777">
            <w:pPr>
              <w:spacing w:after="160" w:line="259" w:lineRule="auto"/>
              <w:ind w:left="284"/>
              <w:rPr>
                <w:rFonts w:ascii="Open Sans Light" w:hAnsi="Open Sans Light" w:cs="Open Sans Light"/>
              </w:rPr>
            </w:pPr>
            <w:r w:rsidRPr="00344C4B">
              <w:rPr>
                <w:rFonts w:ascii="Open Sans Light" w:hAnsi="Open Sans Light" w:cs="Open Sans Light"/>
              </w:rPr>
              <w:t>Hold a Level 4 qualification or equivalent</w:t>
            </w:r>
          </w:p>
        </w:tc>
      </w:tr>
      <w:tr w:rsidRPr="00344C4B" w:rsidR="009F3BA8" w:rsidTr="00310B1E" w14:paraId="6D328BB9" w14:textId="77777777">
        <w:tc>
          <w:tcPr>
            <w:tcW w:w="9606" w:type="dxa"/>
            <w:vAlign w:val="center"/>
          </w:tcPr>
          <w:p w:rsidRPr="00344C4B" w:rsidR="009F3BA8" w:rsidP="009F3BA8" w:rsidRDefault="009F3BA8" w14:paraId="5B0F18AD" w14:textId="5985D3C5">
            <w:pPr>
              <w:spacing w:after="160" w:line="259" w:lineRule="auto"/>
              <w:ind w:left="284"/>
              <w:rPr>
                <w:rFonts w:ascii="Open Sans Light" w:hAnsi="Open Sans Light" w:eastAsia="Times New Roman" w:cs="Open Sans Light"/>
              </w:rPr>
            </w:pPr>
            <w:r w:rsidRPr="00344C4B">
              <w:rPr>
                <w:rFonts w:ascii="Open Sans Light" w:hAnsi="Open Sans Light" w:cs="Open Sans Light"/>
              </w:rPr>
              <w:t>Be exceptionally customer focussed</w:t>
            </w:r>
            <w:r w:rsidR="00E77800">
              <w:rPr>
                <w:rFonts w:ascii="Open Sans Light" w:hAnsi="Open Sans Light" w:cs="Open Sans Light"/>
              </w:rPr>
              <w:t xml:space="preserve"> with a positive and flexible attitude</w:t>
            </w:r>
          </w:p>
        </w:tc>
      </w:tr>
      <w:tr w:rsidRPr="00344C4B" w:rsidR="009F3BA8" w:rsidTr="00310B1E" w14:paraId="432DEE09" w14:textId="77777777">
        <w:tc>
          <w:tcPr>
            <w:tcW w:w="9606" w:type="dxa"/>
            <w:vAlign w:val="center"/>
          </w:tcPr>
          <w:p w:rsidRPr="00344C4B" w:rsidR="009F3BA8" w:rsidP="009F3BA8" w:rsidRDefault="009F3BA8" w14:paraId="4727211B" w14:textId="77777777">
            <w:pPr>
              <w:spacing w:after="160" w:line="259" w:lineRule="auto"/>
              <w:ind w:left="284"/>
              <w:rPr>
                <w:rFonts w:ascii="Open Sans Light" w:hAnsi="Open Sans Light" w:eastAsia="Times New Roman" w:cs="Open Sans Light"/>
              </w:rPr>
            </w:pPr>
            <w:r w:rsidRPr="00344C4B">
              <w:rPr>
                <w:rFonts w:ascii="Open Sans Light" w:hAnsi="Open Sans Light" w:cs="Open Sans Light"/>
              </w:rPr>
              <w:t>Be a confident public speaker</w:t>
            </w:r>
          </w:p>
        </w:tc>
      </w:tr>
      <w:tr w:rsidRPr="00344C4B" w:rsidR="009F3BA8" w:rsidTr="00310B1E" w14:paraId="46D8EE97" w14:textId="77777777">
        <w:tc>
          <w:tcPr>
            <w:tcW w:w="9606" w:type="dxa"/>
            <w:vAlign w:val="center"/>
          </w:tcPr>
          <w:p w:rsidRPr="00344C4B" w:rsidR="009F3BA8" w:rsidP="009F3BA8" w:rsidRDefault="009F3BA8" w14:paraId="5411B851" w14:textId="77777777">
            <w:pPr>
              <w:spacing w:after="160" w:line="259" w:lineRule="auto"/>
              <w:ind w:left="284"/>
              <w:rPr>
                <w:rFonts w:ascii="Open Sans Light" w:hAnsi="Open Sans Light" w:eastAsia="Times New Roman" w:cs="Open Sans Light"/>
              </w:rPr>
            </w:pPr>
            <w:r w:rsidRPr="00344C4B">
              <w:rPr>
                <w:rFonts w:ascii="Open Sans Light" w:hAnsi="Open Sans Light" w:cs="Open Sans Light"/>
              </w:rPr>
              <w:t>Excellent communication and interpersonal skills</w:t>
            </w:r>
          </w:p>
        </w:tc>
      </w:tr>
      <w:tr w:rsidRPr="00344C4B" w:rsidR="009F3BA8" w:rsidTr="00310B1E" w14:paraId="200521F0" w14:textId="77777777">
        <w:tc>
          <w:tcPr>
            <w:tcW w:w="9606" w:type="dxa"/>
            <w:vAlign w:val="center"/>
          </w:tcPr>
          <w:p w:rsidRPr="00344C4B" w:rsidR="009F3BA8" w:rsidP="009F3BA8" w:rsidRDefault="009F3BA8" w14:paraId="70D46A76" w14:textId="63D14F3C">
            <w:pPr>
              <w:spacing w:after="160" w:line="259" w:lineRule="auto"/>
              <w:ind w:left="284"/>
              <w:rPr>
                <w:rFonts w:ascii="Open Sans Light" w:hAnsi="Open Sans Light" w:eastAsia="Times New Roman" w:cs="Open Sans Light"/>
              </w:rPr>
            </w:pPr>
            <w:r w:rsidRPr="00344C4B">
              <w:rPr>
                <w:rFonts w:ascii="Open Sans Light" w:hAnsi="Open Sans Light" w:cs="Open Sans Light"/>
              </w:rPr>
              <w:lastRenderedPageBreak/>
              <w:t>Able to evidence excellent team working skills</w:t>
            </w:r>
            <w:r w:rsidR="00E77800">
              <w:rPr>
                <w:rFonts w:ascii="Open Sans Light" w:hAnsi="Open Sans Light" w:cs="Open Sans Light"/>
              </w:rPr>
              <w:t xml:space="preserve"> </w:t>
            </w:r>
            <w:r w:rsidR="0021603C">
              <w:rPr>
                <w:rFonts w:ascii="Open Sans Light" w:hAnsi="Open Sans Light" w:cs="Open Sans Light"/>
              </w:rPr>
              <w:t xml:space="preserve">and ability to work </w:t>
            </w:r>
            <w:r w:rsidR="00891AA6">
              <w:rPr>
                <w:rFonts w:ascii="Open Sans Light" w:hAnsi="Open Sans Light" w:cs="Open Sans Light"/>
              </w:rPr>
              <w:t>independently</w:t>
            </w:r>
          </w:p>
        </w:tc>
      </w:tr>
      <w:tr w:rsidRPr="00344C4B" w:rsidR="009F3BA8" w:rsidTr="00310B1E" w14:paraId="4203AFF7" w14:textId="77777777">
        <w:tc>
          <w:tcPr>
            <w:tcW w:w="9606" w:type="dxa"/>
            <w:vAlign w:val="center"/>
          </w:tcPr>
          <w:p w:rsidRPr="00344C4B" w:rsidR="009F3BA8" w:rsidP="009F3BA8" w:rsidRDefault="009F3BA8" w14:paraId="7FF3AB68" w14:textId="77777777">
            <w:pPr>
              <w:spacing w:after="160" w:line="259" w:lineRule="auto"/>
              <w:ind w:left="284"/>
              <w:rPr>
                <w:rFonts w:ascii="Open Sans Light" w:hAnsi="Open Sans Light" w:eastAsia="Times New Roman" w:cs="Open Sans Light"/>
              </w:rPr>
            </w:pPr>
            <w:r w:rsidRPr="00344C4B">
              <w:rPr>
                <w:rFonts w:ascii="Open Sans Light" w:hAnsi="Open Sans Light" w:cs="Open Sans Light"/>
              </w:rPr>
              <w:t>Sound knowledge and experience of Microsoft Office packages and able to demonstrate competent IT skills</w:t>
            </w:r>
          </w:p>
        </w:tc>
      </w:tr>
      <w:tr w:rsidRPr="00344C4B" w:rsidR="009F3BA8" w:rsidTr="00310B1E" w14:paraId="7EF1FC0E" w14:textId="77777777">
        <w:tc>
          <w:tcPr>
            <w:tcW w:w="9606" w:type="dxa"/>
            <w:vAlign w:val="center"/>
          </w:tcPr>
          <w:p w:rsidRPr="00344C4B" w:rsidR="009F3BA8" w:rsidP="009F3BA8" w:rsidRDefault="009F3BA8" w14:paraId="228261E3" w14:textId="77777777">
            <w:pPr>
              <w:spacing w:after="160" w:line="259" w:lineRule="auto"/>
              <w:ind w:left="284"/>
              <w:rPr>
                <w:rFonts w:ascii="Open Sans Light" w:hAnsi="Open Sans Light" w:eastAsia="Times New Roman" w:cs="Open Sans Light"/>
              </w:rPr>
            </w:pPr>
            <w:r w:rsidRPr="00344C4B">
              <w:rPr>
                <w:rFonts w:ascii="Open Sans Light" w:hAnsi="Open Sans Light" w:cs="Open Sans Light"/>
              </w:rPr>
              <w:t>Willing and able to travel to external venues</w:t>
            </w:r>
          </w:p>
        </w:tc>
      </w:tr>
      <w:tr w:rsidRPr="00344C4B" w:rsidR="009F3BA8" w:rsidTr="00310B1E" w14:paraId="049416CA" w14:textId="77777777">
        <w:tc>
          <w:tcPr>
            <w:tcW w:w="9606" w:type="dxa"/>
            <w:vAlign w:val="center"/>
          </w:tcPr>
          <w:p w:rsidRPr="00344C4B" w:rsidR="009F3BA8" w:rsidP="009F3BA8" w:rsidRDefault="009F3BA8" w14:paraId="245FA6F0" w14:textId="574CF7E5">
            <w:pPr>
              <w:spacing w:after="160" w:line="259" w:lineRule="auto"/>
              <w:ind w:left="284"/>
              <w:rPr>
                <w:rFonts w:ascii="Open Sans Light" w:hAnsi="Open Sans Light" w:eastAsia="Times New Roman" w:cs="Open Sans Light"/>
              </w:rPr>
            </w:pPr>
            <w:r w:rsidRPr="00344C4B">
              <w:rPr>
                <w:rFonts w:ascii="Open Sans Light" w:hAnsi="Open Sans Light" w:cs="Open Sans Light"/>
              </w:rPr>
              <w:t xml:space="preserve">Able to demonstrate pro-active </w:t>
            </w:r>
            <w:r w:rsidRPr="00344C4B" w:rsidR="00097E22">
              <w:rPr>
                <w:rFonts w:ascii="Open Sans Light" w:hAnsi="Open Sans Light" w:cs="Open Sans Light"/>
              </w:rPr>
              <w:t>problem-solving</w:t>
            </w:r>
            <w:r w:rsidRPr="00344C4B">
              <w:rPr>
                <w:rFonts w:ascii="Open Sans Light" w:hAnsi="Open Sans Light" w:cs="Open Sans Light"/>
              </w:rPr>
              <w:t xml:space="preserve"> skills</w:t>
            </w:r>
          </w:p>
        </w:tc>
      </w:tr>
      <w:tr w:rsidRPr="00344C4B" w:rsidR="009F3BA8" w:rsidTr="00310B1E" w14:paraId="30009466" w14:textId="77777777">
        <w:tc>
          <w:tcPr>
            <w:tcW w:w="9606" w:type="dxa"/>
            <w:vAlign w:val="center"/>
          </w:tcPr>
          <w:p w:rsidRPr="00344C4B" w:rsidR="009F3BA8" w:rsidP="009F3BA8" w:rsidRDefault="009F3BA8" w14:paraId="403AEF71" w14:textId="77777777">
            <w:pPr>
              <w:spacing w:after="160" w:line="259" w:lineRule="auto"/>
              <w:ind w:left="284"/>
              <w:rPr>
                <w:rFonts w:ascii="Open Sans Light" w:hAnsi="Open Sans Light" w:eastAsia="Times New Roman" w:cs="Open Sans Light"/>
              </w:rPr>
            </w:pPr>
            <w:r w:rsidRPr="00344C4B">
              <w:rPr>
                <w:rFonts w:ascii="Open Sans Light" w:hAnsi="Open Sans Light" w:cs="Open Sans Light"/>
              </w:rPr>
              <w:t>Willing and able to regularly work during evenings and weekends</w:t>
            </w:r>
          </w:p>
        </w:tc>
      </w:tr>
      <w:tr w:rsidRPr="00344C4B" w:rsidR="009F3BA8" w:rsidTr="00310B1E" w14:paraId="2900E9D3" w14:textId="77777777">
        <w:tc>
          <w:tcPr>
            <w:tcW w:w="9606" w:type="dxa"/>
            <w:vAlign w:val="center"/>
          </w:tcPr>
          <w:p w:rsidRPr="00344C4B" w:rsidR="009F3BA8" w:rsidP="009F3BA8" w:rsidRDefault="009F3BA8" w14:paraId="2149D86F" w14:textId="77777777">
            <w:pPr>
              <w:tabs>
                <w:tab w:val="center" w:pos="4513"/>
                <w:tab w:val="right" w:pos="9026"/>
              </w:tabs>
              <w:spacing w:after="120"/>
              <w:rPr>
                <w:rFonts w:ascii="Open Sans Light" w:hAnsi="Open Sans Light" w:eastAsia="Calibri" w:cs="Open Sans Light"/>
              </w:rPr>
            </w:pPr>
          </w:p>
        </w:tc>
      </w:tr>
      <w:tr w:rsidRPr="00344C4B" w:rsidR="009F3BA8" w:rsidTr="00310B1E" w14:paraId="47382EF0" w14:textId="77777777">
        <w:tc>
          <w:tcPr>
            <w:tcW w:w="9606" w:type="dxa"/>
            <w:vAlign w:val="center"/>
          </w:tcPr>
          <w:p w:rsidRPr="00344C4B" w:rsidR="009F3BA8" w:rsidP="009F3BA8" w:rsidRDefault="009F3BA8" w14:paraId="231712C7" w14:textId="77777777">
            <w:pPr>
              <w:tabs>
                <w:tab w:val="center" w:pos="4513"/>
                <w:tab w:val="right" w:pos="9026"/>
              </w:tabs>
              <w:spacing w:after="120"/>
              <w:jc w:val="both"/>
              <w:rPr>
                <w:rFonts w:ascii="Open Sans Light" w:hAnsi="Open Sans Light" w:eastAsia="Calibri" w:cs="Open Sans Light"/>
                <w:b/>
              </w:rPr>
            </w:pPr>
            <w:r w:rsidRPr="00344C4B">
              <w:rPr>
                <w:rFonts w:ascii="Open Sans Light" w:hAnsi="Open Sans Light" w:eastAsia="Calibri" w:cs="Open Sans Light"/>
                <w:b/>
              </w:rPr>
              <w:t>Desirable criteria</w:t>
            </w:r>
          </w:p>
        </w:tc>
      </w:tr>
      <w:tr w:rsidRPr="00344C4B" w:rsidR="009F3BA8" w:rsidTr="00310B1E" w14:paraId="13F85AB7" w14:textId="77777777">
        <w:tc>
          <w:tcPr>
            <w:tcW w:w="9606" w:type="dxa"/>
            <w:vAlign w:val="center"/>
          </w:tcPr>
          <w:p w:rsidRPr="00344C4B" w:rsidR="009F3BA8" w:rsidP="009F3BA8" w:rsidRDefault="009F3BA8" w14:paraId="27A22F2B" w14:textId="09865453">
            <w:pPr>
              <w:ind w:left="284"/>
              <w:rPr>
                <w:rFonts w:ascii="Open Sans Light" w:hAnsi="Open Sans Light" w:cs="Open Sans Light"/>
              </w:rPr>
            </w:pPr>
            <w:r w:rsidRPr="00344C4B">
              <w:rPr>
                <w:rFonts w:ascii="Open Sans Light" w:hAnsi="Open Sans Light" w:cs="Open Sans Light"/>
              </w:rPr>
              <w:t>Experience of working in a marketing / promotional environment within education</w:t>
            </w:r>
          </w:p>
        </w:tc>
      </w:tr>
      <w:tr w:rsidRPr="00344C4B" w:rsidR="009F3BA8" w:rsidTr="00310B1E" w14:paraId="73E47210" w14:textId="77777777">
        <w:tc>
          <w:tcPr>
            <w:tcW w:w="9606" w:type="dxa"/>
            <w:vAlign w:val="center"/>
          </w:tcPr>
          <w:p w:rsidRPr="00344C4B" w:rsidR="009F3BA8" w:rsidP="009F3BA8" w:rsidRDefault="009F3BA8" w14:paraId="516D9470" w14:textId="64944D65">
            <w:pPr>
              <w:spacing w:after="160" w:line="259" w:lineRule="auto"/>
              <w:ind w:left="284"/>
              <w:rPr>
                <w:rFonts w:ascii="Open Sans Light" w:hAnsi="Open Sans Light" w:cs="Open Sans Light"/>
              </w:rPr>
            </w:pPr>
            <w:r w:rsidRPr="00344C4B">
              <w:rPr>
                <w:rFonts w:ascii="Open Sans Light" w:hAnsi="Open Sans Light" w:cs="Open Sans Light"/>
              </w:rPr>
              <w:t>Experience of working within an educational environment</w:t>
            </w:r>
          </w:p>
        </w:tc>
      </w:tr>
      <w:tr w:rsidRPr="00344C4B" w:rsidR="009F3BA8" w:rsidTr="00310B1E" w14:paraId="6BEF6B08" w14:textId="77777777">
        <w:tc>
          <w:tcPr>
            <w:tcW w:w="9606" w:type="dxa"/>
            <w:vAlign w:val="center"/>
          </w:tcPr>
          <w:p w:rsidRPr="00344C4B" w:rsidR="009F3BA8" w:rsidP="009F3BA8" w:rsidRDefault="009F3BA8" w14:paraId="1DF8C6CD" w14:textId="21673D93">
            <w:pPr>
              <w:spacing w:after="160" w:line="259" w:lineRule="auto"/>
              <w:ind w:left="284"/>
              <w:rPr>
                <w:rFonts w:ascii="Open Sans Light" w:hAnsi="Open Sans Light" w:cs="Open Sans Light"/>
              </w:rPr>
            </w:pPr>
            <w:r w:rsidRPr="00344C4B">
              <w:rPr>
                <w:rFonts w:ascii="Open Sans Light" w:hAnsi="Open Sans Light" w:cs="Open Sans Light"/>
              </w:rPr>
              <w:t xml:space="preserve">Experience of working within the </w:t>
            </w:r>
            <w:r w:rsidRPr="00344C4B" w:rsidR="00097E22">
              <w:rPr>
                <w:rFonts w:ascii="Open Sans Light" w:hAnsi="Open Sans Light" w:cs="Open Sans Light"/>
              </w:rPr>
              <w:t>land-based</w:t>
            </w:r>
            <w:r w:rsidRPr="00344C4B">
              <w:rPr>
                <w:rFonts w:ascii="Open Sans Light" w:hAnsi="Open Sans Light" w:cs="Open Sans Light"/>
              </w:rPr>
              <w:t xml:space="preserve"> sector</w:t>
            </w:r>
          </w:p>
        </w:tc>
      </w:tr>
      <w:tr w:rsidRPr="00344C4B" w:rsidR="009F3BA8" w:rsidTr="00310B1E" w14:paraId="5C2DE2E3" w14:textId="77777777">
        <w:tc>
          <w:tcPr>
            <w:tcW w:w="9606" w:type="dxa"/>
            <w:vAlign w:val="center"/>
          </w:tcPr>
          <w:p w:rsidRPr="00344C4B" w:rsidR="009F3BA8" w:rsidP="009F3BA8" w:rsidRDefault="009F3BA8" w14:paraId="5AE9F376" w14:textId="5A437695">
            <w:pPr>
              <w:spacing w:after="160" w:line="259" w:lineRule="auto"/>
              <w:ind w:left="284"/>
              <w:rPr>
                <w:rFonts w:ascii="Open Sans Light" w:hAnsi="Open Sans Light" w:cs="Open Sans Light"/>
              </w:rPr>
            </w:pPr>
            <w:r w:rsidRPr="00344C4B">
              <w:rPr>
                <w:rFonts w:ascii="Open Sans Light" w:hAnsi="Open Sans Light" w:cs="Open Sans Light"/>
              </w:rPr>
              <w:t>Hold a marketing qualification</w:t>
            </w:r>
          </w:p>
        </w:tc>
      </w:tr>
      <w:tr w:rsidRPr="00344C4B" w:rsidR="009F3BA8" w:rsidTr="00310B1E" w14:paraId="4F9A26FF" w14:textId="77777777">
        <w:tc>
          <w:tcPr>
            <w:tcW w:w="9606" w:type="dxa"/>
            <w:vAlign w:val="center"/>
          </w:tcPr>
          <w:p w:rsidRPr="00344C4B" w:rsidR="009F3BA8" w:rsidP="009F3BA8" w:rsidRDefault="009F3BA8" w14:paraId="67660351" w14:textId="69B19D7A">
            <w:pPr>
              <w:spacing w:after="160" w:line="259" w:lineRule="auto"/>
              <w:ind w:left="284"/>
              <w:rPr>
                <w:rFonts w:ascii="Open Sans Light" w:hAnsi="Open Sans Light" w:cs="Open Sans Light"/>
              </w:rPr>
            </w:pPr>
            <w:r w:rsidRPr="00344C4B">
              <w:rPr>
                <w:rFonts w:ascii="Open Sans Light" w:hAnsi="Open Sans Light" w:cs="Open Sans Light"/>
              </w:rPr>
              <w:t>Hold a customer service qualification</w:t>
            </w:r>
          </w:p>
        </w:tc>
      </w:tr>
      <w:tr w:rsidRPr="00344C4B" w:rsidR="009F3BA8" w:rsidTr="00310B1E" w14:paraId="3A4412EE" w14:textId="77777777">
        <w:tc>
          <w:tcPr>
            <w:tcW w:w="9606" w:type="dxa"/>
            <w:vAlign w:val="center"/>
          </w:tcPr>
          <w:p w:rsidRPr="00344C4B" w:rsidR="009F3BA8" w:rsidP="009F3BA8" w:rsidRDefault="009F3BA8" w14:paraId="67D6E60B" w14:textId="77C3B16F">
            <w:pPr>
              <w:spacing w:after="160" w:line="259" w:lineRule="auto"/>
              <w:ind w:left="284"/>
              <w:rPr>
                <w:rFonts w:ascii="Open Sans Light" w:hAnsi="Open Sans Light" w:cs="Open Sans Light"/>
              </w:rPr>
            </w:pPr>
            <w:r w:rsidRPr="00344C4B">
              <w:rPr>
                <w:rFonts w:ascii="Open Sans Light" w:hAnsi="Open Sans Light" w:cs="Open Sans Light"/>
              </w:rPr>
              <w:t>Experience of tutoring students</w:t>
            </w:r>
          </w:p>
        </w:tc>
      </w:tr>
    </w:tbl>
    <w:p w:rsidRPr="00344C4B" w:rsidR="00CE54CB" w:rsidP="00CE54CB" w:rsidRDefault="00CE54CB" w14:paraId="6097139E" w14:textId="77777777">
      <w:pPr>
        <w:spacing w:after="0" w:line="240" w:lineRule="auto"/>
        <w:contextualSpacing/>
        <w:jc w:val="both"/>
        <w:rPr>
          <w:rFonts w:ascii="Open Sans Light" w:hAnsi="Open Sans Light" w:eastAsia="Calibri" w:cs="Open Sans Light"/>
          <w:b/>
        </w:rPr>
      </w:pPr>
    </w:p>
    <w:p w:rsidRPr="00344C4B" w:rsidR="00B900E6" w:rsidP="00CE54CB" w:rsidRDefault="00B900E6" w14:paraId="3955B517" w14:textId="77777777">
      <w:pPr>
        <w:tabs>
          <w:tab w:val="left" w:pos="-720"/>
          <w:tab w:val="left" w:pos="0"/>
        </w:tabs>
        <w:spacing w:after="0" w:line="240" w:lineRule="auto"/>
        <w:jc w:val="both"/>
        <w:rPr>
          <w:rFonts w:ascii="Open Sans Light" w:hAnsi="Open Sans Light" w:eastAsia="Calibri" w:cs="Open Sans Light"/>
          <w:b/>
        </w:rPr>
      </w:pPr>
    </w:p>
    <w:p w:rsidRPr="00344C4B" w:rsidR="00CE54CB" w:rsidP="00CE54CB" w:rsidRDefault="00CE54CB" w14:paraId="1ED88877" w14:textId="5B4D2372">
      <w:pPr>
        <w:tabs>
          <w:tab w:val="left" w:pos="-720"/>
          <w:tab w:val="left" w:pos="0"/>
        </w:tabs>
        <w:spacing w:after="0" w:line="240" w:lineRule="auto"/>
        <w:jc w:val="both"/>
        <w:rPr>
          <w:rFonts w:ascii="Open Sans Light" w:hAnsi="Open Sans Light" w:eastAsia="Calibri" w:cs="Open Sans Light"/>
        </w:rPr>
      </w:pPr>
      <w:r w:rsidRPr="00344C4B">
        <w:rPr>
          <w:rFonts w:ascii="Open Sans Light" w:hAnsi="Open Sans Light" w:eastAsia="Calibri" w:cs="Open Sans Light"/>
          <w:b/>
        </w:rPr>
        <w:t>CONDITIONS OF EMPLOYMENT</w:t>
      </w:r>
    </w:p>
    <w:p w:rsidRPr="00344C4B" w:rsidR="00CE54CB" w:rsidP="00CE54CB" w:rsidRDefault="00CE54CB" w14:paraId="73F7FE91" w14:textId="77777777">
      <w:pPr>
        <w:spacing w:after="0" w:line="240" w:lineRule="auto"/>
        <w:contextualSpacing/>
        <w:jc w:val="both"/>
        <w:rPr>
          <w:rFonts w:ascii="Open Sans Light" w:hAnsi="Open Sans Light" w:eastAsia="Times New Roman" w:cs="Open Sans Light"/>
          <w:u w:val="single"/>
        </w:rPr>
      </w:pPr>
    </w:p>
    <w:p w:rsidRPr="00344C4B" w:rsidR="00333D63" w:rsidP="00333D63" w:rsidRDefault="00333D63" w14:paraId="0BEDE981"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rPr>
      </w:pPr>
      <w:r w:rsidRPr="00344C4B">
        <w:rPr>
          <w:rFonts w:ascii="Open Sans Light" w:hAnsi="Open Sans Light" w:eastAsia="Calibri" w:cs="Open Sans Light"/>
          <w:b/>
          <w:bCs/>
        </w:rPr>
        <w:t>Tutoring</w:t>
      </w:r>
    </w:p>
    <w:p w:rsidRPr="00344C4B" w:rsidR="00333D63" w:rsidP="00333D63" w:rsidRDefault="00333D63" w14:paraId="4123B1D6" w14:textId="43E917E9">
      <w:pPr>
        <w:spacing w:after="0" w:line="240" w:lineRule="auto"/>
        <w:contextualSpacing/>
        <w:rPr>
          <w:rFonts w:ascii="Open Sans Light" w:hAnsi="Open Sans Light" w:eastAsia="Times New Roman" w:cs="Open Sans Light"/>
        </w:rPr>
      </w:pPr>
      <w:r w:rsidRPr="00344C4B">
        <w:rPr>
          <w:rFonts w:ascii="Open Sans Light" w:hAnsi="Open Sans Light" w:eastAsia="Times New Roman" w:cs="Open Sans Light"/>
        </w:rPr>
        <w:t xml:space="preserve">This is a </w:t>
      </w:r>
      <w:r w:rsidRPr="00344C4B" w:rsidR="009B156B">
        <w:rPr>
          <w:rFonts w:ascii="Open Sans Light" w:hAnsi="Open Sans Light" w:eastAsia="Times New Roman" w:cs="Open Sans Light"/>
        </w:rPr>
        <w:t>non-teaching</w:t>
      </w:r>
      <w:r w:rsidRPr="00344C4B">
        <w:rPr>
          <w:rFonts w:ascii="Open Sans Light" w:hAnsi="Open Sans Light" w:eastAsia="Times New Roman" w:cs="Open Sans Light"/>
        </w:rPr>
        <w:t xml:space="preserve"> role but contains a proportion of tutoring responsibility</w:t>
      </w:r>
      <w:r w:rsidRPr="00344C4B" w:rsidR="009F3BA8">
        <w:rPr>
          <w:rFonts w:ascii="Open Sans Light" w:hAnsi="Open Sans Light" w:eastAsia="Times New Roman" w:cs="Open Sans Light"/>
        </w:rPr>
        <w:t xml:space="preserve">. </w:t>
      </w:r>
    </w:p>
    <w:p w:rsidRPr="00344C4B" w:rsidR="00333D63" w:rsidP="00CE54CB" w:rsidRDefault="00333D63" w14:paraId="116A2C85" w14:textId="77777777">
      <w:pPr>
        <w:spacing w:after="0" w:line="240" w:lineRule="auto"/>
        <w:contextualSpacing/>
        <w:jc w:val="both"/>
        <w:rPr>
          <w:rFonts w:ascii="Open Sans Light" w:hAnsi="Open Sans Light" w:eastAsia="Times New Roman" w:cs="Open Sans Light"/>
          <w:u w:val="single"/>
        </w:rPr>
      </w:pPr>
    </w:p>
    <w:p w:rsidRPr="00344C4B" w:rsidR="00CE54CB" w:rsidP="00CE54CB" w:rsidRDefault="00CE54CB" w14:paraId="313AB2A0"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rPr>
      </w:pPr>
      <w:r w:rsidRPr="00344C4B">
        <w:rPr>
          <w:rFonts w:ascii="Open Sans Light" w:hAnsi="Open Sans Light" w:eastAsia="Calibri" w:cs="Open Sans Light"/>
          <w:b/>
          <w:bCs/>
        </w:rPr>
        <w:t>Working Hours</w:t>
      </w:r>
    </w:p>
    <w:p w:rsidR="00E85F8F" w:rsidP="00CE54CB" w:rsidRDefault="00CE54CB" w14:paraId="09D480F0" w14:textId="77777777">
      <w:pPr>
        <w:spacing w:after="0" w:line="240" w:lineRule="auto"/>
        <w:contextualSpacing/>
        <w:rPr>
          <w:rFonts w:ascii="Open Sans Light" w:hAnsi="Open Sans Light" w:eastAsia="Times New Roman" w:cs="Open Sans Light"/>
        </w:rPr>
      </w:pPr>
      <w:r w:rsidRPr="00344C4B">
        <w:rPr>
          <w:rFonts w:ascii="Open Sans Light" w:hAnsi="Open Sans Light" w:eastAsia="Times New Roman" w:cs="Open Sans Light"/>
        </w:rPr>
        <w:t xml:space="preserve">Basic working hours are from 08.30 to 17.00 Monday to </w:t>
      </w:r>
      <w:proofErr w:type="gramStart"/>
      <w:r w:rsidRPr="00344C4B">
        <w:rPr>
          <w:rFonts w:ascii="Open Sans Light" w:hAnsi="Open Sans Light" w:eastAsia="Times New Roman" w:cs="Open Sans Light"/>
        </w:rPr>
        <w:t>Friday</w:t>
      </w:r>
      <w:proofErr w:type="gramEnd"/>
      <w:r w:rsidRPr="00344C4B">
        <w:rPr>
          <w:rFonts w:ascii="Open Sans Light" w:hAnsi="Open Sans Light" w:eastAsia="Times New Roman" w:cs="Open Sans Light"/>
        </w:rPr>
        <w:t xml:space="preserve"> but some flexibility will be required to meet the needs of the business. </w:t>
      </w:r>
      <w:r w:rsidRPr="00344C4B" w:rsidR="00E171A7">
        <w:rPr>
          <w:rFonts w:ascii="Open Sans Light" w:hAnsi="Open Sans Light" w:eastAsia="Times New Roman" w:cs="Open Sans Light"/>
        </w:rPr>
        <w:t>There will be</w:t>
      </w:r>
      <w:r w:rsidRPr="00344C4B">
        <w:rPr>
          <w:rFonts w:ascii="Open Sans Light" w:hAnsi="Open Sans Light" w:eastAsia="Times New Roman" w:cs="Open Sans Light"/>
        </w:rPr>
        <w:t xml:space="preserve"> </w:t>
      </w:r>
      <w:proofErr w:type="gramStart"/>
      <w:r w:rsidRPr="00344C4B">
        <w:rPr>
          <w:rFonts w:ascii="Open Sans Light" w:hAnsi="Open Sans Light" w:eastAsia="Times New Roman" w:cs="Open Sans Light"/>
        </w:rPr>
        <w:t>evening</w:t>
      </w:r>
      <w:proofErr w:type="gramEnd"/>
      <w:r w:rsidRPr="00344C4B">
        <w:rPr>
          <w:rFonts w:ascii="Open Sans Light" w:hAnsi="Open Sans Light" w:eastAsia="Times New Roman" w:cs="Open Sans Light"/>
        </w:rPr>
        <w:t xml:space="preserve"> and weekend working required to support </w:t>
      </w:r>
      <w:r w:rsidRPr="00344C4B" w:rsidR="00F607FF">
        <w:rPr>
          <w:rFonts w:ascii="Open Sans Light" w:hAnsi="Open Sans Light" w:eastAsia="Times New Roman" w:cs="Open Sans Light"/>
        </w:rPr>
        <w:t>promotional</w:t>
      </w:r>
      <w:r w:rsidRPr="00344C4B">
        <w:rPr>
          <w:rFonts w:ascii="Open Sans Light" w:hAnsi="Open Sans Light" w:eastAsia="Times New Roman" w:cs="Open Sans Light"/>
        </w:rPr>
        <w:t xml:space="preserve"> activities, and whole college recruitment and promotional events.</w:t>
      </w:r>
      <w:r w:rsidR="00E93F49">
        <w:rPr>
          <w:rFonts w:ascii="Open Sans Light" w:hAnsi="Open Sans Light" w:eastAsia="Times New Roman" w:cs="Open Sans Light"/>
        </w:rPr>
        <w:t xml:space="preserve"> </w:t>
      </w:r>
    </w:p>
    <w:p w:rsidR="00E85F8F" w:rsidP="00CE54CB" w:rsidRDefault="00E85F8F" w14:paraId="4EC794AC" w14:textId="77777777">
      <w:pPr>
        <w:spacing w:after="0" w:line="240" w:lineRule="auto"/>
        <w:contextualSpacing/>
        <w:rPr>
          <w:rFonts w:ascii="Open Sans Light" w:hAnsi="Open Sans Light" w:eastAsia="Times New Roman" w:cs="Open Sans Light"/>
        </w:rPr>
      </w:pPr>
    </w:p>
    <w:p w:rsidRPr="00344C4B" w:rsidR="00CE54CB" w:rsidP="00E85F8F" w:rsidRDefault="00E93F49" w14:paraId="33E36277" w14:textId="38632678">
      <w:pPr>
        <w:shd w:val="clear" w:color="auto" w:fill="FFFF00"/>
        <w:spacing w:after="0" w:line="240" w:lineRule="auto"/>
        <w:contextualSpacing/>
        <w:rPr>
          <w:rFonts w:ascii="Open Sans Light" w:hAnsi="Open Sans Light" w:eastAsia="Times New Roman" w:cs="Open Sans Light"/>
        </w:rPr>
      </w:pPr>
      <w:r>
        <w:rPr>
          <w:rFonts w:ascii="Open Sans Light" w:hAnsi="Open Sans Light" w:eastAsia="Times New Roman" w:cs="Open Sans Light"/>
        </w:rPr>
        <w:t>Toil will be offered in lieu of additional hours worked</w:t>
      </w:r>
      <w:r w:rsidR="00F12192">
        <w:rPr>
          <w:rFonts w:ascii="Open Sans Light" w:hAnsi="Open Sans Light" w:eastAsia="Times New Roman" w:cs="Open Sans Light"/>
        </w:rPr>
        <w:t xml:space="preserve">. Flexible working </w:t>
      </w:r>
      <w:r w:rsidR="009B156B">
        <w:rPr>
          <w:rFonts w:ascii="Open Sans Light" w:hAnsi="Open Sans Light" w:eastAsia="Times New Roman" w:cs="Open Sans Light"/>
        </w:rPr>
        <w:t>is available subject to business needs and approved by the line manager.</w:t>
      </w:r>
    </w:p>
    <w:p w:rsidRPr="00344C4B" w:rsidR="00CE54CB" w:rsidP="00CE54CB" w:rsidRDefault="00CE54CB" w14:paraId="35454DDE" w14:textId="77777777">
      <w:pPr>
        <w:tabs>
          <w:tab w:val="left" w:pos="-720"/>
          <w:tab w:val="left" w:pos="0"/>
          <w:tab w:val="left" w:pos="720"/>
        </w:tabs>
        <w:spacing w:after="0" w:line="240" w:lineRule="auto"/>
        <w:jc w:val="both"/>
        <w:rPr>
          <w:rFonts w:ascii="Open Sans Light" w:hAnsi="Open Sans Light" w:eastAsia="Calibri" w:cs="Open Sans Light"/>
          <w:color w:val="FF0000"/>
        </w:rPr>
      </w:pPr>
    </w:p>
    <w:p w:rsidRPr="00344C4B" w:rsidR="00CE54CB" w:rsidP="00CE54CB" w:rsidRDefault="00CE54CB" w14:paraId="3EC900EF"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rPr>
      </w:pPr>
      <w:r w:rsidRPr="00344C4B">
        <w:rPr>
          <w:rFonts w:ascii="Open Sans Light" w:hAnsi="Open Sans Light" w:eastAsia="Calibri" w:cs="Open Sans Light"/>
          <w:b/>
          <w:bCs/>
        </w:rPr>
        <w:t>Annual Leave</w:t>
      </w:r>
    </w:p>
    <w:p w:rsidRPr="00344C4B" w:rsidR="00CE54CB" w:rsidP="00CE54CB" w:rsidRDefault="00CE54CB" w14:paraId="4035AF02" w14:textId="77777777">
      <w:pPr>
        <w:pStyle w:val="ListParagraph"/>
        <w:ind w:left="0"/>
        <w:rPr>
          <w:rFonts w:ascii="Open Sans Light" w:hAnsi="Open Sans Light" w:cs="Open Sans Light"/>
          <w:sz w:val="22"/>
          <w:szCs w:val="22"/>
        </w:rPr>
      </w:pPr>
      <w:r w:rsidRPr="006D0E86">
        <w:rPr>
          <w:rFonts w:ascii="Open Sans Light" w:hAnsi="Open Sans Light" w:cs="Open Sans Light"/>
          <w:sz w:val="22"/>
          <w:szCs w:val="22"/>
          <w:highlight w:val="yellow"/>
        </w:rPr>
        <w:t xml:space="preserve">The holiday year is from 1 September - 31 August each year.  The annual leave entitlement for this role is </w:t>
      </w:r>
      <w:r w:rsidRPr="006D0E86" w:rsidR="006D6504">
        <w:rPr>
          <w:rFonts w:ascii="Open Sans Light" w:hAnsi="Open Sans Light" w:cs="Open Sans Light"/>
          <w:sz w:val="22"/>
          <w:szCs w:val="22"/>
          <w:highlight w:val="yellow"/>
        </w:rPr>
        <w:t>26</w:t>
      </w:r>
      <w:r w:rsidRPr="006D0E86">
        <w:rPr>
          <w:rFonts w:ascii="Open Sans Light" w:hAnsi="Open Sans Light" w:cs="Open Sans Light"/>
          <w:sz w:val="22"/>
          <w:szCs w:val="22"/>
          <w:highlight w:val="yellow"/>
        </w:rPr>
        <w:t xml:space="preserve"> working</w:t>
      </w:r>
      <w:r w:rsidRPr="006D0E86" w:rsidR="00B01602">
        <w:rPr>
          <w:rFonts w:ascii="Open Sans Light" w:hAnsi="Open Sans Light" w:cs="Open Sans Light"/>
          <w:sz w:val="22"/>
          <w:szCs w:val="22"/>
          <w:highlight w:val="yellow"/>
        </w:rPr>
        <w:t xml:space="preserve"> days, </w:t>
      </w:r>
      <w:r w:rsidRPr="006D0E86">
        <w:rPr>
          <w:rFonts w:ascii="Open Sans Light" w:hAnsi="Open Sans Light" w:cs="Open Sans Light"/>
          <w:sz w:val="22"/>
          <w:szCs w:val="22"/>
          <w:highlight w:val="yellow"/>
        </w:rPr>
        <w:t>8 bank holidays</w:t>
      </w:r>
      <w:r w:rsidRPr="006D0E86" w:rsidR="00B01602">
        <w:rPr>
          <w:rFonts w:ascii="Open Sans Light" w:hAnsi="Open Sans Light" w:cs="Open Sans Light"/>
          <w:sz w:val="22"/>
          <w:szCs w:val="22"/>
          <w:highlight w:val="yellow"/>
        </w:rPr>
        <w:t xml:space="preserve"> and efficiency days as stipulated by the Senior Management Team.</w:t>
      </w:r>
      <w:r w:rsidRPr="006D0E86" w:rsidR="00053418">
        <w:rPr>
          <w:rFonts w:ascii="Open Sans Light" w:hAnsi="Open Sans Light" w:cs="Open Sans Light"/>
          <w:sz w:val="22"/>
          <w:szCs w:val="22"/>
          <w:highlight w:val="yellow"/>
        </w:rPr>
        <w:t xml:space="preserve"> </w:t>
      </w:r>
      <w:r w:rsidRPr="006D0E86">
        <w:rPr>
          <w:rFonts w:ascii="Open Sans Light" w:hAnsi="Open Sans Light" w:cs="Open Sans Light"/>
          <w:sz w:val="22"/>
          <w:szCs w:val="22"/>
          <w:highlight w:val="yellow"/>
        </w:rPr>
        <w:t xml:space="preserve">Annual leave is bookable subject to business needs and should be planned and agreed with your </w:t>
      </w:r>
      <w:proofErr w:type="gramStart"/>
      <w:r w:rsidRPr="006D0E86">
        <w:rPr>
          <w:rFonts w:ascii="Open Sans Light" w:hAnsi="Open Sans Light" w:cs="Open Sans Light"/>
          <w:sz w:val="22"/>
          <w:szCs w:val="22"/>
          <w:highlight w:val="yellow"/>
        </w:rPr>
        <w:t>Manager</w:t>
      </w:r>
      <w:proofErr w:type="gramEnd"/>
      <w:r w:rsidRPr="006D0E86">
        <w:rPr>
          <w:rFonts w:ascii="Open Sans Light" w:hAnsi="Open Sans Light" w:cs="Open Sans Light"/>
          <w:sz w:val="22"/>
          <w:szCs w:val="22"/>
          <w:highlight w:val="yellow"/>
        </w:rPr>
        <w:t>. Annual leave sheets will be available from the start of the new holiday year (1 September).</w:t>
      </w:r>
    </w:p>
    <w:p w:rsidRPr="00344C4B" w:rsidR="00CE54CB" w:rsidP="00CE54CB" w:rsidRDefault="00CE54CB" w14:paraId="6687C5ED" w14:textId="77777777">
      <w:pPr>
        <w:pStyle w:val="ListParagraph"/>
        <w:ind w:left="0"/>
        <w:rPr>
          <w:rFonts w:ascii="Open Sans Light" w:hAnsi="Open Sans Light" w:cs="Open Sans Light"/>
          <w:sz w:val="22"/>
          <w:szCs w:val="22"/>
        </w:rPr>
      </w:pPr>
    </w:p>
    <w:p w:rsidRPr="00344C4B" w:rsidR="00CE54CB" w:rsidP="00CE54CB" w:rsidRDefault="00CE54CB" w14:paraId="01C10C03" w14:textId="77777777">
      <w:pPr>
        <w:tabs>
          <w:tab w:val="left" w:pos="-720"/>
          <w:tab w:val="left" w:pos="0"/>
          <w:tab w:val="left" w:pos="720"/>
        </w:tabs>
        <w:spacing w:after="0" w:line="240" w:lineRule="auto"/>
        <w:ind w:left="1440" w:hanging="1440"/>
        <w:jc w:val="both"/>
        <w:rPr>
          <w:rFonts w:ascii="Open Sans Light" w:hAnsi="Open Sans Light" w:cs="Open Sans Light"/>
          <w:b/>
          <w:bCs/>
        </w:rPr>
      </w:pPr>
      <w:r w:rsidRPr="00344C4B">
        <w:rPr>
          <w:rFonts w:ascii="Open Sans Light" w:hAnsi="Open Sans Light" w:cs="Open Sans Light"/>
          <w:b/>
          <w:bCs/>
        </w:rPr>
        <w:t>Continuous Professional Development (CPD)</w:t>
      </w:r>
    </w:p>
    <w:p w:rsidRPr="00344C4B" w:rsidR="00CE54CB" w:rsidP="00CE54CB" w:rsidRDefault="00CE54CB" w14:paraId="65F68CAE" w14:textId="77777777">
      <w:pPr>
        <w:pStyle w:val="BodyText"/>
        <w:jc w:val="left"/>
        <w:rPr>
          <w:rFonts w:ascii="Open Sans Light" w:hAnsi="Open Sans Light" w:cs="Open Sans Light"/>
          <w:sz w:val="22"/>
          <w:szCs w:val="22"/>
        </w:rPr>
      </w:pPr>
      <w:r w:rsidRPr="00344C4B">
        <w:rPr>
          <w:rFonts w:ascii="Open Sans Light" w:hAnsi="Open Sans Light" w:cs="Open Sans Light"/>
          <w:sz w:val="22"/>
          <w:szCs w:val="22"/>
        </w:rPr>
        <w:lastRenderedPageBreak/>
        <w:t xml:space="preserve">This post will be entitled to CPD for industrial updating, personal and professional development.  All CPD must be planned, agreed and booked with your </w:t>
      </w:r>
      <w:proofErr w:type="gramStart"/>
      <w:r w:rsidRPr="00344C4B">
        <w:rPr>
          <w:rFonts w:ascii="Open Sans Light" w:hAnsi="Open Sans Light" w:cs="Open Sans Light"/>
          <w:sz w:val="22"/>
          <w:szCs w:val="22"/>
        </w:rPr>
        <w:t>Manager</w:t>
      </w:r>
      <w:proofErr w:type="gramEnd"/>
      <w:r w:rsidRPr="00344C4B">
        <w:rPr>
          <w:rFonts w:ascii="Open Sans Light" w:hAnsi="Open Sans Light" w:cs="Open Sans Light"/>
          <w:sz w:val="22"/>
          <w:szCs w:val="22"/>
        </w:rPr>
        <w:t xml:space="preserve">.  </w:t>
      </w:r>
    </w:p>
    <w:p w:rsidRPr="00344C4B" w:rsidR="00CE54CB" w:rsidP="00CE54CB" w:rsidRDefault="00CE54CB" w14:paraId="3E7FD4E4" w14:textId="77777777">
      <w:pPr>
        <w:spacing w:after="0" w:line="240" w:lineRule="auto"/>
        <w:jc w:val="both"/>
        <w:rPr>
          <w:rFonts w:ascii="Open Sans Light" w:hAnsi="Open Sans Light" w:eastAsia="Times New Roman" w:cs="Open Sans Light"/>
          <w:color w:val="FF0000"/>
        </w:rPr>
      </w:pPr>
    </w:p>
    <w:p w:rsidRPr="00344C4B" w:rsidR="00CE54CB" w:rsidP="00CE54CB" w:rsidRDefault="00CE54CB" w14:paraId="49170BF7"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rPr>
      </w:pPr>
      <w:r w:rsidRPr="00344C4B">
        <w:rPr>
          <w:rFonts w:ascii="Open Sans Light" w:hAnsi="Open Sans Light" w:eastAsia="Calibri" w:cs="Open Sans Light"/>
          <w:b/>
          <w:bCs/>
        </w:rPr>
        <w:t>Benefits</w:t>
      </w:r>
    </w:p>
    <w:p w:rsidRPr="00344C4B" w:rsidR="00CE54CB" w:rsidP="00CE54CB" w:rsidRDefault="00CE54CB" w14:paraId="1432D41B" w14:textId="6DF48BF0">
      <w:pPr>
        <w:spacing w:after="0" w:line="240" w:lineRule="auto"/>
        <w:rPr>
          <w:rFonts w:ascii="Open Sans Light" w:hAnsi="Open Sans Light" w:eastAsia="Times New Roman" w:cs="Open Sans Light"/>
        </w:rPr>
      </w:pPr>
      <w:r w:rsidRPr="00935CB4">
        <w:rPr>
          <w:rFonts w:ascii="Open Sans Light" w:hAnsi="Open Sans Light" w:eastAsia="Times New Roman" w:cs="Open Sans Light"/>
        </w:rPr>
        <w:t xml:space="preserve">The candidate appointed to the post will automatically become a member of the </w:t>
      </w:r>
      <w:r w:rsidRPr="00935CB4" w:rsidR="00E171A7">
        <w:rPr>
          <w:rFonts w:ascii="Open Sans Light" w:hAnsi="Open Sans Light" w:eastAsia="Times New Roman" w:cs="Open Sans Light"/>
        </w:rPr>
        <w:t xml:space="preserve">Local Government Pension Scheme </w:t>
      </w:r>
      <w:r w:rsidRPr="00935CB4">
        <w:rPr>
          <w:rFonts w:ascii="Open Sans Light" w:hAnsi="Open Sans Light" w:eastAsia="Times New Roman" w:cs="Open Sans Light"/>
        </w:rPr>
        <w:t>and pay contributions as determined by annual salary levels. The pension scheme includes life assurance cover, and the College will also pay a contribution towards your pension. There is also free car parking and a competitively priced dining room service.</w:t>
      </w:r>
    </w:p>
    <w:p w:rsidRPr="00344C4B" w:rsidR="00AB5647" w:rsidP="00CE54CB" w:rsidRDefault="00AB5647" w14:paraId="7CFFCD52" w14:textId="77777777">
      <w:pPr>
        <w:spacing w:after="0" w:line="240" w:lineRule="auto"/>
        <w:contextualSpacing/>
        <w:jc w:val="both"/>
        <w:rPr>
          <w:rFonts w:ascii="Open Sans Light" w:hAnsi="Open Sans Light" w:eastAsia="Times New Roman" w:cs="Open Sans Light"/>
          <w:color w:val="FF0000"/>
          <w:u w:val="single"/>
        </w:rPr>
      </w:pPr>
    </w:p>
    <w:p w:rsidRPr="00344C4B" w:rsidR="00CE54CB" w:rsidP="00CE54CB" w:rsidRDefault="00CE54CB" w14:paraId="7C74C7DC"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rPr>
      </w:pPr>
      <w:r w:rsidRPr="00344C4B">
        <w:rPr>
          <w:rFonts w:ascii="Open Sans Light" w:hAnsi="Open Sans Light" w:eastAsia="Calibri" w:cs="Open Sans Light"/>
          <w:b/>
          <w:bCs/>
        </w:rPr>
        <w:t>Equality and Diversity</w:t>
      </w:r>
    </w:p>
    <w:p w:rsidRPr="00344C4B" w:rsidR="00CE54CB" w:rsidP="00CE54CB" w:rsidRDefault="00CE54CB" w14:paraId="2724338A" w14:textId="77777777">
      <w:pPr>
        <w:tabs>
          <w:tab w:val="left" w:pos="-720"/>
          <w:tab w:val="left" w:pos="0"/>
          <w:tab w:val="left" w:pos="720"/>
        </w:tabs>
        <w:spacing w:after="0" w:line="240" w:lineRule="auto"/>
        <w:rPr>
          <w:rFonts w:ascii="Open Sans Light" w:hAnsi="Open Sans Light" w:eastAsia="Times New Roman" w:cs="Open Sans Light"/>
        </w:rPr>
      </w:pPr>
      <w:r w:rsidRPr="00344C4B">
        <w:rPr>
          <w:rFonts w:ascii="Open Sans Light" w:hAnsi="Open Sans Light" w:eastAsia="Times New Roman" w:cs="Open Sans Light"/>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rsidRPr="00344C4B" w:rsidR="00CE54CB" w:rsidP="00CE54CB" w:rsidRDefault="00CE54CB" w14:paraId="32DA0F46" w14:textId="77777777">
      <w:pPr>
        <w:tabs>
          <w:tab w:val="left" w:pos="-720"/>
          <w:tab w:val="left" w:pos="0"/>
          <w:tab w:val="left" w:pos="720"/>
        </w:tabs>
        <w:spacing w:after="0" w:line="240" w:lineRule="auto"/>
        <w:rPr>
          <w:rFonts w:ascii="Open Sans Light" w:hAnsi="Open Sans Light" w:eastAsia="Calibri" w:cs="Open Sans Light"/>
          <w:b/>
          <w:bCs/>
          <w:color w:val="FF0000"/>
        </w:rPr>
      </w:pPr>
    </w:p>
    <w:p w:rsidRPr="00344C4B" w:rsidR="00CE54CB" w:rsidP="00CE54CB" w:rsidRDefault="00CE54CB" w14:paraId="7288B79C"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rPr>
      </w:pPr>
      <w:r w:rsidRPr="00344C4B">
        <w:rPr>
          <w:rFonts w:ascii="Open Sans Light" w:hAnsi="Open Sans Light" w:eastAsia="Calibri" w:cs="Open Sans Light"/>
          <w:b/>
          <w:bCs/>
        </w:rPr>
        <w:t>Criminal Record Check via the Disclosure Procedure</w:t>
      </w:r>
    </w:p>
    <w:p w:rsidRPr="00344C4B" w:rsidR="00CE54CB" w:rsidP="00CE54CB" w:rsidRDefault="00CE54CB" w14:paraId="01F8CAF2" w14:textId="77777777">
      <w:pPr>
        <w:tabs>
          <w:tab w:val="left" w:pos="-720"/>
          <w:tab w:val="left" w:pos="0"/>
          <w:tab w:val="left" w:pos="720"/>
        </w:tabs>
        <w:spacing w:after="0" w:line="240" w:lineRule="auto"/>
        <w:rPr>
          <w:rFonts w:ascii="Open Sans Light" w:hAnsi="Open Sans Light" w:eastAsia="Times New Roman" w:cs="Open Sans Light"/>
        </w:rPr>
      </w:pPr>
      <w:r w:rsidRPr="00344C4B">
        <w:rPr>
          <w:rFonts w:ascii="Open Sans Light" w:hAnsi="Open Sans Light" w:eastAsia="Times New Roman" w:cs="Open Sans Light"/>
        </w:rPr>
        <w:t>The Rehabilitation of Offenders Act 1974 gives individuals the right not to disclose details of certain old offences when asked about their criminal record as t</w:t>
      </w:r>
      <w:r w:rsidRPr="00344C4B" w:rsidR="005541BF">
        <w:rPr>
          <w:rFonts w:ascii="Open Sans Light" w:hAnsi="Open Sans Light" w:eastAsia="Times New Roman" w:cs="Open Sans Light"/>
        </w:rPr>
        <w:t>hey may be defined as ‘spent’. </w:t>
      </w:r>
      <w:r w:rsidRPr="00344C4B">
        <w:rPr>
          <w:rFonts w:ascii="Open Sans Light" w:hAnsi="Open Sans Light" w:eastAsia="Times New Roman" w:cs="Open Sans Light"/>
        </w:rPr>
        <w:t>There are exemptions to this if the individual is offered a post which involves contact with children or regular work at an establishment exclusively or mainly for children.</w:t>
      </w:r>
    </w:p>
    <w:p w:rsidRPr="00344C4B" w:rsidR="00CE54CB" w:rsidP="00CE54CB" w:rsidRDefault="00CE54CB" w14:paraId="408E4F5A" w14:textId="77777777">
      <w:pPr>
        <w:tabs>
          <w:tab w:val="left" w:pos="-720"/>
          <w:tab w:val="left" w:pos="0"/>
          <w:tab w:val="left" w:pos="720"/>
        </w:tabs>
        <w:spacing w:after="0" w:line="240" w:lineRule="auto"/>
        <w:rPr>
          <w:rFonts w:ascii="Open Sans Light" w:hAnsi="Open Sans Light" w:eastAsia="Times New Roman" w:cs="Open Sans Light"/>
        </w:rPr>
      </w:pPr>
    </w:p>
    <w:p w:rsidRPr="00344C4B" w:rsidR="00CE54CB" w:rsidP="00CE54CB" w:rsidRDefault="00CE54CB" w14:paraId="2E86F455" w14:textId="77777777">
      <w:pPr>
        <w:tabs>
          <w:tab w:val="left" w:pos="-720"/>
          <w:tab w:val="left" w:pos="0"/>
          <w:tab w:val="left" w:pos="720"/>
        </w:tabs>
        <w:spacing w:after="0" w:line="240" w:lineRule="auto"/>
        <w:rPr>
          <w:rFonts w:ascii="Open Sans Light" w:hAnsi="Open Sans Light" w:eastAsia="Times New Roman" w:cs="Open Sans Light"/>
        </w:rPr>
      </w:pPr>
      <w:r w:rsidRPr="00344C4B">
        <w:rPr>
          <w:rFonts w:ascii="Open Sans Light" w:hAnsi="Open Sans Light" w:eastAsia="Times New Roman" w:cs="Open Sans Light"/>
        </w:rPr>
        <w:t>The post you have applied for falls into this category and, therefore, requires a criminal background check.</w:t>
      </w:r>
    </w:p>
    <w:p w:rsidRPr="00344C4B" w:rsidR="00CE54CB" w:rsidP="00CE54CB" w:rsidRDefault="00CE54CB" w14:paraId="0A583A0C" w14:textId="77777777">
      <w:pPr>
        <w:tabs>
          <w:tab w:val="left" w:pos="-720"/>
          <w:tab w:val="left" w:pos="0"/>
          <w:tab w:val="left" w:pos="720"/>
        </w:tabs>
        <w:spacing w:after="0" w:line="240" w:lineRule="auto"/>
        <w:rPr>
          <w:rFonts w:ascii="Open Sans Light" w:hAnsi="Open Sans Light" w:eastAsia="Times New Roman" w:cs="Open Sans Light"/>
        </w:rPr>
      </w:pPr>
    </w:p>
    <w:p w:rsidRPr="00344C4B" w:rsidR="00CE54CB" w:rsidP="00CE54CB" w:rsidRDefault="00CE54CB" w14:paraId="75B797AD" w14:textId="77777777">
      <w:pPr>
        <w:tabs>
          <w:tab w:val="left" w:pos="-720"/>
          <w:tab w:val="left" w:pos="0"/>
          <w:tab w:val="left" w:pos="720"/>
        </w:tabs>
        <w:spacing w:after="0" w:line="240" w:lineRule="auto"/>
        <w:rPr>
          <w:rFonts w:ascii="Open Sans Light" w:hAnsi="Open Sans Light" w:eastAsia="Times New Roman" w:cs="Open Sans Light"/>
        </w:rPr>
      </w:pPr>
      <w:r w:rsidRPr="00344C4B">
        <w:rPr>
          <w:rFonts w:ascii="Open Sans Light" w:hAnsi="Open Sans Light" w:eastAsia="Times New Roman" w:cs="Open Sans Light"/>
        </w:rPr>
        <w:t>If a job offer is made, you will be asked to apply for a DBS Disclosure Certificate. The Disclosure Certificate will contain details of current and “spent” convictions, cautions, reprimands or warnings held on the Police National Computer, excluding certain specified old and minor offences.</w:t>
      </w:r>
    </w:p>
    <w:p w:rsidRPr="00344C4B" w:rsidR="00CE54CB" w:rsidP="00CE54CB" w:rsidRDefault="00CE54CB" w14:paraId="1F42C654" w14:textId="77777777">
      <w:pPr>
        <w:tabs>
          <w:tab w:val="left" w:pos="-720"/>
          <w:tab w:val="left" w:pos="0"/>
          <w:tab w:val="left" w:pos="720"/>
        </w:tabs>
        <w:spacing w:after="0" w:line="240" w:lineRule="auto"/>
        <w:rPr>
          <w:rFonts w:ascii="Open Sans Light" w:hAnsi="Open Sans Light" w:eastAsia="Times New Roman" w:cs="Open Sans Light"/>
        </w:rPr>
      </w:pPr>
    </w:p>
    <w:p w:rsidRPr="00344C4B" w:rsidR="00CE54CB" w:rsidP="00CE54CB" w:rsidRDefault="00CE54CB" w14:paraId="5FBF4F5E" w14:textId="77777777">
      <w:pPr>
        <w:tabs>
          <w:tab w:val="left" w:pos="-720"/>
          <w:tab w:val="left" w:pos="0"/>
          <w:tab w:val="left" w:pos="720"/>
        </w:tabs>
        <w:spacing w:after="0" w:line="240" w:lineRule="auto"/>
        <w:rPr>
          <w:rFonts w:ascii="Open Sans Light" w:hAnsi="Open Sans Light" w:eastAsia="Times New Roman" w:cs="Open Sans Light"/>
        </w:rPr>
      </w:pPr>
      <w:r w:rsidRPr="00344C4B">
        <w:rPr>
          <w:rFonts w:ascii="Open Sans Light" w:hAnsi="Open Sans Light" w:eastAsia="Times New Roman" w:cs="Open Sans Light"/>
        </w:rPr>
        <w:t>The DBS Disclosure will also indicate whether information is held on government faculty lists of those individuals who are barred from working with children or vulnerable adults (if applicable).</w:t>
      </w:r>
    </w:p>
    <w:p w:rsidRPr="00344C4B" w:rsidR="00CE54CB" w:rsidP="00CE54CB" w:rsidRDefault="00CE54CB" w14:paraId="4954B498" w14:textId="77777777">
      <w:pPr>
        <w:tabs>
          <w:tab w:val="left" w:pos="-720"/>
          <w:tab w:val="left" w:pos="0"/>
          <w:tab w:val="left" w:pos="720"/>
        </w:tabs>
        <w:spacing w:after="0" w:line="240" w:lineRule="auto"/>
        <w:rPr>
          <w:rFonts w:ascii="Open Sans Light" w:hAnsi="Open Sans Light" w:eastAsia="Times New Roman" w:cs="Open Sans Light"/>
        </w:rPr>
      </w:pPr>
    </w:p>
    <w:p w:rsidRPr="00344C4B" w:rsidR="00E21FA9" w:rsidP="00AD13E0" w:rsidRDefault="00CE54CB" w14:paraId="51A11731" w14:textId="77777777">
      <w:pPr>
        <w:tabs>
          <w:tab w:val="left" w:pos="-720"/>
          <w:tab w:val="left" w:pos="0"/>
          <w:tab w:val="left" w:pos="720"/>
        </w:tabs>
        <w:spacing w:after="0" w:line="240" w:lineRule="auto"/>
        <w:rPr>
          <w:rFonts w:ascii="Open Sans Light" w:hAnsi="Open Sans Light" w:cs="Open Sans Light"/>
        </w:rPr>
      </w:pPr>
      <w:r w:rsidRPr="00344C4B">
        <w:rPr>
          <w:rFonts w:ascii="Open Sans Light" w:hAnsi="Open Sans Light" w:eastAsia="Times New Roman" w:cs="Open Sans Light"/>
        </w:rPr>
        <w:t xml:space="preserve">The post-holder cannot begin employment with the College until the DBS Disclosure Certificate is received and considered by the </w:t>
      </w:r>
      <w:proofErr w:type="gramStart"/>
      <w:r w:rsidRPr="00344C4B">
        <w:rPr>
          <w:rFonts w:ascii="Open Sans Light" w:hAnsi="Open Sans Light" w:eastAsia="Times New Roman" w:cs="Open Sans Light"/>
        </w:rPr>
        <w:t>Principal</w:t>
      </w:r>
      <w:proofErr w:type="gramEnd"/>
      <w:r w:rsidRPr="00344C4B">
        <w:rPr>
          <w:rFonts w:ascii="Open Sans Light" w:hAnsi="Open Sans Light" w:eastAsia="Times New Roman" w:cs="Open Sans Light"/>
        </w:rPr>
        <w:t>.</w:t>
      </w:r>
    </w:p>
    <w:sectPr w:rsidRPr="00344C4B" w:rsidR="00E21FA9">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CD4" w:rsidP="004D3559" w:rsidRDefault="00825CD4" w14:paraId="4D587DD1" w14:textId="77777777">
      <w:pPr>
        <w:spacing w:after="0" w:line="240" w:lineRule="auto"/>
      </w:pPr>
      <w:r>
        <w:separator/>
      </w:r>
    </w:p>
  </w:endnote>
  <w:endnote w:type="continuationSeparator" w:id="0">
    <w:p w:rsidR="00825CD4" w:rsidP="004D3559" w:rsidRDefault="00825CD4" w14:paraId="5A5255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53D" w:rsidP="00F607FF" w:rsidRDefault="00D5153D" w14:paraId="0F37CA8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153D" w:rsidP="00BA1891" w:rsidRDefault="00D5153D" w14:paraId="6A6215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41D9" w:rsidR="00D5153D" w:rsidP="00BA1891" w:rsidRDefault="00D5153D" w14:paraId="20EDC14B" w14:textId="77777777">
    <w:pPr>
      <w:pStyle w:val="Footer"/>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CD4" w:rsidP="004D3559" w:rsidRDefault="00825CD4" w14:paraId="7917CEBB" w14:textId="77777777">
      <w:pPr>
        <w:spacing w:after="0" w:line="240" w:lineRule="auto"/>
      </w:pPr>
      <w:r>
        <w:separator/>
      </w:r>
    </w:p>
  </w:footnote>
  <w:footnote w:type="continuationSeparator" w:id="0">
    <w:p w:rsidR="00825CD4" w:rsidP="004D3559" w:rsidRDefault="00825CD4" w14:paraId="6A110C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12CBE" w:rsidR="00D5153D" w:rsidP="004D3559" w:rsidRDefault="00D5153D" w14:paraId="76B11A4B" w14:textId="460D29E6">
    <w:pPr>
      <w:pStyle w:val="Header"/>
    </w:pPr>
    <w:r w:rsidR="1B6B1FAA">
      <w:rPr/>
      <w:t>Date issue</w:t>
    </w:r>
    <w:r w:rsidR="1B6B1FAA">
      <w:rPr/>
      <w:t xml:space="preserve"> 19/6/25 </w:t>
    </w:r>
    <w:r>
      <w:ptab w:alignment="center" w:relativeTo="margin" w:leader="none"/>
    </w:r>
    <w:r w:rsidR="1B6B1FAA">
      <w:rPr/>
      <w:t xml:space="preserve">JD category </w:t>
    </w:r>
    <w:r w:rsidR="1B6B1FAA">
      <w:rPr/>
      <w:t xml:space="preserve">SR&amp;EO </w:t>
    </w:r>
    <w:r>
      <w:ptab w:alignment="right" w:relativeTo="margin" w:leader="none"/>
    </w:r>
    <w:r w:rsidR="1B6B1FAA">
      <w:rPr/>
      <w:t xml:space="preserve">Agreed by </w:t>
    </w:r>
    <w:r w:rsidR="1B6B1FAA">
      <w:rPr/>
      <w:t>JS/LM</w:t>
    </w:r>
  </w:p>
  <w:p w:rsidRPr="00C12CBE" w:rsidR="00D5153D" w:rsidP="1B6B1FAA" w:rsidRDefault="00D5153D" w14:paraId="418FBCAC" w14:textId="4BD26411">
    <w:pPr>
      <w:jc w:val="center"/>
      <w:rPr>
        <w:rFonts w:ascii="Open Sans Light" w:hAnsi="Open Sans Light" w:cs="Open Sans Light"/>
      </w:rPr>
    </w:pPr>
    <w:r w:rsidR="1B6B1FAA">
      <w:drawing>
        <wp:inline wp14:editId="5D5FBFD9" wp14:anchorId="66879157">
          <wp:extent cx="1828800" cy="1285875"/>
          <wp:effectExtent l="0" t="0" r="0" b="9525"/>
          <wp:docPr id="1289388986" name="Picture 2" title=""/>
          <wp:cNvGraphicFramePr>
            <a:graphicFrameLocks noChangeAspect="1"/>
          </wp:cNvGraphicFramePr>
          <a:graphic>
            <a:graphicData uri="http://schemas.openxmlformats.org/drawingml/2006/picture">
              <pic:pic>
                <pic:nvPicPr>
                  <pic:cNvPr id="0" name="Picture 2"/>
                  <pic:cNvPicPr/>
                </pic:nvPicPr>
                <pic:blipFill>
                  <a:blip r:embed="R56813cda6e97431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28800" cy="1285875"/>
                  </a:xfrm>
                  <a:prstGeom xmlns:a="http://schemas.openxmlformats.org/drawingml/2006/main" prst="rect">
                    <a:avLst/>
                  </a:prstGeom>
                </pic:spPr>
              </pic:pic>
            </a:graphicData>
          </a:graphic>
        </wp:inline>
      </w:drawing>
    </w:r>
  </w:p>
  <w:p w:rsidR="00D5153D" w:rsidRDefault="00D5153D" w14:paraId="034AB6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0F6B2FC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D753B"/>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C7DA4"/>
    <w:multiLevelType w:val="hybridMultilevel"/>
    <w:tmpl w:val="F4AE403A"/>
    <w:lvl w:ilvl="0" w:tplc="08090019">
      <w:start w:val="1"/>
      <w:numFmt w:val="lowerLetter"/>
      <w:lvlText w:val="%1."/>
      <w:lvlJc w:val="left"/>
      <w:pPr>
        <w:ind w:left="720" w:hanging="360"/>
      </w:pPr>
    </w:lvl>
    <w:lvl w:ilvl="1" w:tplc="3E04A23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9FA4FB5"/>
    <w:multiLevelType w:val="hybridMultilevel"/>
    <w:tmpl w:val="7BB8B6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72E5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359B3"/>
    <w:multiLevelType w:val="hybridMultilevel"/>
    <w:tmpl w:val="C396C87A"/>
    <w:lvl w:ilvl="0" w:tplc="0809000F">
      <w:start w:val="1"/>
      <w:numFmt w:val="decimal"/>
      <w:lvlText w:val="%1."/>
      <w:lvlJc w:val="left"/>
      <w:pPr>
        <w:ind w:left="720" w:hanging="360"/>
      </w:pPr>
    </w:lvl>
    <w:lvl w:ilvl="1" w:tplc="3E04A23A">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2436D5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3133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139D7"/>
    <w:multiLevelType w:val="hybridMultilevel"/>
    <w:tmpl w:val="5896E7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744255A3"/>
    <w:multiLevelType w:val="hybridMultilevel"/>
    <w:tmpl w:val="3918A5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E3C0ED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96A8B"/>
    <w:multiLevelType w:val="hybridMultilevel"/>
    <w:tmpl w:val="37D696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632240">
    <w:abstractNumId w:val="13"/>
  </w:num>
  <w:num w:numId="2" w16cid:durableId="168256348">
    <w:abstractNumId w:val="3"/>
  </w:num>
  <w:num w:numId="3" w16cid:durableId="1221402257">
    <w:abstractNumId w:val="1"/>
  </w:num>
  <w:num w:numId="4" w16cid:durableId="678776556">
    <w:abstractNumId w:val="12"/>
  </w:num>
  <w:num w:numId="5" w16cid:durableId="212695929">
    <w:abstractNumId w:val="9"/>
  </w:num>
  <w:num w:numId="6" w16cid:durableId="934441616">
    <w:abstractNumId w:val="15"/>
  </w:num>
  <w:num w:numId="7" w16cid:durableId="397215135">
    <w:abstractNumId w:val="4"/>
  </w:num>
  <w:num w:numId="8" w16cid:durableId="1546133960">
    <w:abstractNumId w:val="2"/>
  </w:num>
  <w:num w:numId="9" w16cid:durableId="419908102">
    <w:abstractNumId w:val="0"/>
  </w:num>
  <w:num w:numId="10" w16cid:durableId="572395156">
    <w:abstractNumId w:val="7"/>
  </w:num>
  <w:num w:numId="11" w16cid:durableId="1254050598">
    <w:abstractNumId w:val="8"/>
  </w:num>
  <w:num w:numId="12" w16cid:durableId="497767427">
    <w:abstractNumId w:val="11"/>
  </w:num>
  <w:num w:numId="13" w16cid:durableId="1321539176">
    <w:abstractNumId w:val="10"/>
  </w:num>
  <w:num w:numId="14" w16cid:durableId="529685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9953623">
    <w:abstractNumId w:val="10"/>
  </w:num>
  <w:num w:numId="16" w16cid:durableId="2144227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987136">
    <w:abstractNumId w:val="6"/>
  </w:num>
  <w:num w:numId="18" w16cid:durableId="1677265489">
    <w:abstractNumId w:val="5"/>
  </w:num>
  <w:num w:numId="19" w16cid:durableId="1896817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A9"/>
    <w:rsid w:val="00016002"/>
    <w:rsid w:val="00016918"/>
    <w:rsid w:val="0001723E"/>
    <w:rsid w:val="00020452"/>
    <w:rsid w:val="0003727F"/>
    <w:rsid w:val="00041F09"/>
    <w:rsid w:val="00046029"/>
    <w:rsid w:val="00053418"/>
    <w:rsid w:val="0006416E"/>
    <w:rsid w:val="00066AFD"/>
    <w:rsid w:val="000711F0"/>
    <w:rsid w:val="000777B6"/>
    <w:rsid w:val="000810CB"/>
    <w:rsid w:val="000838C5"/>
    <w:rsid w:val="00096A9E"/>
    <w:rsid w:val="00097E22"/>
    <w:rsid w:val="000A3C5D"/>
    <w:rsid w:val="000A4257"/>
    <w:rsid w:val="000B0D1B"/>
    <w:rsid w:val="000B509B"/>
    <w:rsid w:val="000B6D6C"/>
    <w:rsid w:val="000D0421"/>
    <w:rsid w:val="000D525B"/>
    <w:rsid w:val="000E4680"/>
    <w:rsid w:val="000E5B75"/>
    <w:rsid w:val="000F670E"/>
    <w:rsid w:val="000F6D40"/>
    <w:rsid w:val="001017CC"/>
    <w:rsid w:val="00115CC9"/>
    <w:rsid w:val="00117A26"/>
    <w:rsid w:val="001213F0"/>
    <w:rsid w:val="00127C1C"/>
    <w:rsid w:val="0013099C"/>
    <w:rsid w:val="00137146"/>
    <w:rsid w:val="00143FCE"/>
    <w:rsid w:val="001529CE"/>
    <w:rsid w:val="0016058D"/>
    <w:rsid w:val="00164BF7"/>
    <w:rsid w:val="0016646B"/>
    <w:rsid w:val="0018168E"/>
    <w:rsid w:val="001826D3"/>
    <w:rsid w:val="00193F52"/>
    <w:rsid w:val="001A57C8"/>
    <w:rsid w:val="001B0318"/>
    <w:rsid w:val="001B0E6B"/>
    <w:rsid w:val="001B61BC"/>
    <w:rsid w:val="001C63B8"/>
    <w:rsid w:val="001F1A2A"/>
    <w:rsid w:val="0021603C"/>
    <w:rsid w:val="0022479D"/>
    <w:rsid w:val="00231894"/>
    <w:rsid w:val="00241F45"/>
    <w:rsid w:val="002513E1"/>
    <w:rsid w:val="00273254"/>
    <w:rsid w:val="002850C5"/>
    <w:rsid w:val="00286B71"/>
    <w:rsid w:val="002943EE"/>
    <w:rsid w:val="002A0DF8"/>
    <w:rsid w:val="002A4B3A"/>
    <w:rsid w:val="002B31B3"/>
    <w:rsid w:val="002C5F3A"/>
    <w:rsid w:val="002F6096"/>
    <w:rsid w:val="00310B1E"/>
    <w:rsid w:val="0033287F"/>
    <w:rsid w:val="00333D63"/>
    <w:rsid w:val="00344C4B"/>
    <w:rsid w:val="00356081"/>
    <w:rsid w:val="00363F39"/>
    <w:rsid w:val="003641D9"/>
    <w:rsid w:val="003741BE"/>
    <w:rsid w:val="00377D90"/>
    <w:rsid w:val="00395848"/>
    <w:rsid w:val="00396EBD"/>
    <w:rsid w:val="003B00F0"/>
    <w:rsid w:val="003B11A5"/>
    <w:rsid w:val="003B34FE"/>
    <w:rsid w:val="003C340C"/>
    <w:rsid w:val="003E1095"/>
    <w:rsid w:val="003E116E"/>
    <w:rsid w:val="003E1B79"/>
    <w:rsid w:val="003E28B8"/>
    <w:rsid w:val="003F4EF5"/>
    <w:rsid w:val="00410B74"/>
    <w:rsid w:val="00415ED3"/>
    <w:rsid w:val="0041794F"/>
    <w:rsid w:val="00435780"/>
    <w:rsid w:val="0044030F"/>
    <w:rsid w:val="004430A1"/>
    <w:rsid w:val="00460A34"/>
    <w:rsid w:val="004616D8"/>
    <w:rsid w:val="00493DF3"/>
    <w:rsid w:val="004975C1"/>
    <w:rsid w:val="004D3414"/>
    <w:rsid w:val="004D3559"/>
    <w:rsid w:val="004F3656"/>
    <w:rsid w:val="004F7436"/>
    <w:rsid w:val="00500785"/>
    <w:rsid w:val="00514176"/>
    <w:rsid w:val="00527254"/>
    <w:rsid w:val="00550933"/>
    <w:rsid w:val="00551328"/>
    <w:rsid w:val="005541BF"/>
    <w:rsid w:val="00562CF8"/>
    <w:rsid w:val="00565FC8"/>
    <w:rsid w:val="00583A34"/>
    <w:rsid w:val="00584897"/>
    <w:rsid w:val="005A2F4B"/>
    <w:rsid w:val="005B640A"/>
    <w:rsid w:val="005C7DCF"/>
    <w:rsid w:val="005E606C"/>
    <w:rsid w:val="005E7578"/>
    <w:rsid w:val="005F5F0B"/>
    <w:rsid w:val="006130C9"/>
    <w:rsid w:val="006144E1"/>
    <w:rsid w:val="00643CED"/>
    <w:rsid w:val="00646954"/>
    <w:rsid w:val="006651A0"/>
    <w:rsid w:val="006934F7"/>
    <w:rsid w:val="006963D4"/>
    <w:rsid w:val="006A377F"/>
    <w:rsid w:val="006B0BF6"/>
    <w:rsid w:val="006B2B06"/>
    <w:rsid w:val="006C3155"/>
    <w:rsid w:val="006C63FD"/>
    <w:rsid w:val="006C7D01"/>
    <w:rsid w:val="006D0E86"/>
    <w:rsid w:val="006D4264"/>
    <w:rsid w:val="006D5147"/>
    <w:rsid w:val="006D6504"/>
    <w:rsid w:val="006E17DC"/>
    <w:rsid w:val="006F3204"/>
    <w:rsid w:val="00722CDF"/>
    <w:rsid w:val="00727FA0"/>
    <w:rsid w:val="00732884"/>
    <w:rsid w:val="00741D5A"/>
    <w:rsid w:val="007537A6"/>
    <w:rsid w:val="00754DE0"/>
    <w:rsid w:val="007801F6"/>
    <w:rsid w:val="007B08CD"/>
    <w:rsid w:val="007B2089"/>
    <w:rsid w:val="007C4199"/>
    <w:rsid w:val="007D0C93"/>
    <w:rsid w:val="007D3C26"/>
    <w:rsid w:val="007D6FE6"/>
    <w:rsid w:val="007E21DD"/>
    <w:rsid w:val="007F058B"/>
    <w:rsid w:val="00804700"/>
    <w:rsid w:val="00806062"/>
    <w:rsid w:val="0081720E"/>
    <w:rsid w:val="00824853"/>
    <w:rsid w:val="00825CD4"/>
    <w:rsid w:val="008357D3"/>
    <w:rsid w:val="00841A91"/>
    <w:rsid w:val="008421F4"/>
    <w:rsid w:val="00844830"/>
    <w:rsid w:val="008576DE"/>
    <w:rsid w:val="008733BF"/>
    <w:rsid w:val="00881740"/>
    <w:rsid w:val="00891AA6"/>
    <w:rsid w:val="0089379E"/>
    <w:rsid w:val="00895AF1"/>
    <w:rsid w:val="00895C93"/>
    <w:rsid w:val="00895E7D"/>
    <w:rsid w:val="008C6C76"/>
    <w:rsid w:val="008E1917"/>
    <w:rsid w:val="008E718E"/>
    <w:rsid w:val="008F0736"/>
    <w:rsid w:val="008F1E27"/>
    <w:rsid w:val="008F71FB"/>
    <w:rsid w:val="00901230"/>
    <w:rsid w:val="009108CA"/>
    <w:rsid w:val="009166FF"/>
    <w:rsid w:val="009217F1"/>
    <w:rsid w:val="009238B5"/>
    <w:rsid w:val="00925865"/>
    <w:rsid w:val="009353AC"/>
    <w:rsid w:val="00935CB4"/>
    <w:rsid w:val="00953E22"/>
    <w:rsid w:val="009548F3"/>
    <w:rsid w:val="0095572E"/>
    <w:rsid w:val="009608F6"/>
    <w:rsid w:val="00971C28"/>
    <w:rsid w:val="009802DE"/>
    <w:rsid w:val="009831D6"/>
    <w:rsid w:val="0098639F"/>
    <w:rsid w:val="009A1322"/>
    <w:rsid w:val="009B156B"/>
    <w:rsid w:val="009B6569"/>
    <w:rsid w:val="009D1624"/>
    <w:rsid w:val="009D2883"/>
    <w:rsid w:val="009D57E6"/>
    <w:rsid w:val="009E19B9"/>
    <w:rsid w:val="009F3BA8"/>
    <w:rsid w:val="00A411D5"/>
    <w:rsid w:val="00A508C5"/>
    <w:rsid w:val="00A82CE1"/>
    <w:rsid w:val="00A83691"/>
    <w:rsid w:val="00A84D88"/>
    <w:rsid w:val="00AA1F7F"/>
    <w:rsid w:val="00AA2C51"/>
    <w:rsid w:val="00AA6A7D"/>
    <w:rsid w:val="00AB5647"/>
    <w:rsid w:val="00AC047B"/>
    <w:rsid w:val="00AC3EFC"/>
    <w:rsid w:val="00AD13E0"/>
    <w:rsid w:val="00AE5993"/>
    <w:rsid w:val="00AF7DA3"/>
    <w:rsid w:val="00B010FB"/>
    <w:rsid w:val="00B01602"/>
    <w:rsid w:val="00B07D7C"/>
    <w:rsid w:val="00B2477E"/>
    <w:rsid w:val="00B3006F"/>
    <w:rsid w:val="00B302B8"/>
    <w:rsid w:val="00B32D4C"/>
    <w:rsid w:val="00B6517A"/>
    <w:rsid w:val="00B70FF2"/>
    <w:rsid w:val="00B80518"/>
    <w:rsid w:val="00B85AE3"/>
    <w:rsid w:val="00B900E6"/>
    <w:rsid w:val="00BA1891"/>
    <w:rsid w:val="00BA5251"/>
    <w:rsid w:val="00BB7C0A"/>
    <w:rsid w:val="00BC1EB0"/>
    <w:rsid w:val="00BD2840"/>
    <w:rsid w:val="00BD34B9"/>
    <w:rsid w:val="00BD6CF6"/>
    <w:rsid w:val="00BE7F9A"/>
    <w:rsid w:val="00C0224D"/>
    <w:rsid w:val="00C0358E"/>
    <w:rsid w:val="00C43274"/>
    <w:rsid w:val="00C44E5F"/>
    <w:rsid w:val="00C466D2"/>
    <w:rsid w:val="00C5470F"/>
    <w:rsid w:val="00C551CA"/>
    <w:rsid w:val="00C5632D"/>
    <w:rsid w:val="00C74B0F"/>
    <w:rsid w:val="00C7596F"/>
    <w:rsid w:val="00C76034"/>
    <w:rsid w:val="00C87E3F"/>
    <w:rsid w:val="00CA446A"/>
    <w:rsid w:val="00CB0DC2"/>
    <w:rsid w:val="00CB368B"/>
    <w:rsid w:val="00CD7763"/>
    <w:rsid w:val="00CE0DCF"/>
    <w:rsid w:val="00CE54CB"/>
    <w:rsid w:val="00CF2158"/>
    <w:rsid w:val="00CF6BCA"/>
    <w:rsid w:val="00D00BDE"/>
    <w:rsid w:val="00D021F1"/>
    <w:rsid w:val="00D456AE"/>
    <w:rsid w:val="00D5153D"/>
    <w:rsid w:val="00D531EB"/>
    <w:rsid w:val="00D563B3"/>
    <w:rsid w:val="00D65EA2"/>
    <w:rsid w:val="00D856D0"/>
    <w:rsid w:val="00DA1D41"/>
    <w:rsid w:val="00DA504C"/>
    <w:rsid w:val="00DA7AEC"/>
    <w:rsid w:val="00DC29CA"/>
    <w:rsid w:val="00DD00D1"/>
    <w:rsid w:val="00DD4EEB"/>
    <w:rsid w:val="00DE168C"/>
    <w:rsid w:val="00DE4E79"/>
    <w:rsid w:val="00DF3F22"/>
    <w:rsid w:val="00E11E17"/>
    <w:rsid w:val="00E143E1"/>
    <w:rsid w:val="00E171A7"/>
    <w:rsid w:val="00E21FA9"/>
    <w:rsid w:val="00E2237A"/>
    <w:rsid w:val="00E304CB"/>
    <w:rsid w:val="00E34350"/>
    <w:rsid w:val="00E3611C"/>
    <w:rsid w:val="00E466F2"/>
    <w:rsid w:val="00E62F54"/>
    <w:rsid w:val="00E6461F"/>
    <w:rsid w:val="00E66292"/>
    <w:rsid w:val="00E67C2F"/>
    <w:rsid w:val="00E77800"/>
    <w:rsid w:val="00E85F8F"/>
    <w:rsid w:val="00E93F49"/>
    <w:rsid w:val="00EB07E9"/>
    <w:rsid w:val="00ED168F"/>
    <w:rsid w:val="00ED2278"/>
    <w:rsid w:val="00ED5B66"/>
    <w:rsid w:val="00EE0163"/>
    <w:rsid w:val="00EE0A0B"/>
    <w:rsid w:val="00EE50ED"/>
    <w:rsid w:val="00F011E1"/>
    <w:rsid w:val="00F11B72"/>
    <w:rsid w:val="00F12192"/>
    <w:rsid w:val="00F21887"/>
    <w:rsid w:val="00F303C6"/>
    <w:rsid w:val="00F353E4"/>
    <w:rsid w:val="00F35F8C"/>
    <w:rsid w:val="00F52FDD"/>
    <w:rsid w:val="00F607FF"/>
    <w:rsid w:val="00F6353B"/>
    <w:rsid w:val="00FA4D3F"/>
    <w:rsid w:val="00FC2E16"/>
    <w:rsid w:val="00FC4DAB"/>
    <w:rsid w:val="00FD3DE3"/>
    <w:rsid w:val="00FE0DE9"/>
    <w:rsid w:val="00FE5B1A"/>
    <w:rsid w:val="00FF309B"/>
    <w:rsid w:val="0226316F"/>
    <w:rsid w:val="03AFC98D"/>
    <w:rsid w:val="04A0A855"/>
    <w:rsid w:val="07910AB3"/>
    <w:rsid w:val="0D1011D3"/>
    <w:rsid w:val="0E9CD3A1"/>
    <w:rsid w:val="105C0E18"/>
    <w:rsid w:val="151421C6"/>
    <w:rsid w:val="1B6B1FAA"/>
    <w:rsid w:val="1D3BF02E"/>
    <w:rsid w:val="233AB426"/>
    <w:rsid w:val="27216E5A"/>
    <w:rsid w:val="2889DF51"/>
    <w:rsid w:val="2BD1E91F"/>
    <w:rsid w:val="2FFA43ED"/>
    <w:rsid w:val="35493BAC"/>
    <w:rsid w:val="3CD4CDB8"/>
    <w:rsid w:val="4641664B"/>
    <w:rsid w:val="46A8F6A4"/>
    <w:rsid w:val="48CDA331"/>
    <w:rsid w:val="4B19A162"/>
    <w:rsid w:val="4DB7FA7F"/>
    <w:rsid w:val="4DBF896D"/>
    <w:rsid w:val="5011F629"/>
    <w:rsid w:val="519B0450"/>
    <w:rsid w:val="52F6E61C"/>
    <w:rsid w:val="54EAD122"/>
    <w:rsid w:val="5993E9EE"/>
    <w:rsid w:val="5E9446D1"/>
    <w:rsid w:val="613D2AFF"/>
    <w:rsid w:val="6197DE6A"/>
    <w:rsid w:val="662A47C6"/>
    <w:rsid w:val="6E0E622B"/>
    <w:rsid w:val="71A9B869"/>
    <w:rsid w:val="72269497"/>
    <w:rsid w:val="7D002279"/>
    <w:rsid w:val="7EBC44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F4AB0"/>
  <w15:docId w15:val="{A23DB7F2-D85E-4C09-A8EC-F424BFF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3559"/>
    <w:pPr>
      <w:tabs>
        <w:tab w:val="center" w:pos="4320"/>
        <w:tab w:val="right" w:pos="8640"/>
      </w:tabs>
      <w:spacing w:after="0" w:line="240" w:lineRule="auto"/>
    </w:pPr>
  </w:style>
  <w:style w:type="character" w:styleId="HeaderChar" w:customStyle="1">
    <w:name w:val="Header Char"/>
    <w:basedOn w:val="DefaultParagraphFont"/>
    <w:link w:val="Header"/>
    <w:uiPriority w:val="99"/>
    <w:rsid w:val="004D3559"/>
  </w:style>
  <w:style w:type="paragraph" w:styleId="Footer">
    <w:name w:val="footer"/>
    <w:basedOn w:val="Normal"/>
    <w:link w:val="FooterChar"/>
    <w:uiPriority w:val="99"/>
    <w:unhideWhenUsed/>
    <w:rsid w:val="004D3559"/>
    <w:pPr>
      <w:tabs>
        <w:tab w:val="center" w:pos="4320"/>
        <w:tab w:val="right" w:pos="8640"/>
      </w:tabs>
      <w:spacing w:after="0" w:line="240" w:lineRule="auto"/>
    </w:pPr>
  </w:style>
  <w:style w:type="character" w:styleId="FooterChar" w:customStyle="1">
    <w:name w:val="Footer Char"/>
    <w:basedOn w:val="DefaultParagraphFont"/>
    <w:link w:val="Footer"/>
    <w:uiPriority w:val="99"/>
    <w:rsid w:val="004D3559"/>
  </w:style>
  <w:style w:type="table" w:styleId="TableGrid">
    <w:name w:val="Table Grid"/>
    <w:basedOn w:val="TableNormal"/>
    <w:uiPriority w:val="39"/>
    <w:rsid w:val="004D35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7F9A"/>
    <w:pPr>
      <w:overflowPunct w:val="0"/>
      <w:autoSpaceDE w:val="0"/>
      <w:autoSpaceDN w:val="0"/>
      <w:adjustRightInd w:val="0"/>
      <w:spacing w:after="0" w:line="240" w:lineRule="auto"/>
      <w:ind w:left="720"/>
      <w:textAlignment w:val="baseline"/>
    </w:pPr>
    <w:rPr>
      <w:rFonts w:ascii="Arial" w:hAnsi="Arial" w:eastAsia="Times New Roman" w:cs="Times New Roman"/>
      <w:sz w:val="24"/>
      <w:szCs w:val="20"/>
    </w:rPr>
  </w:style>
  <w:style w:type="paragraph" w:styleId="BodyText">
    <w:name w:val="Body Text"/>
    <w:basedOn w:val="Normal"/>
    <w:link w:val="BodyTextChar"/>
    <w:semiHidden/>
    <w:rsid w:val="00CE54CB"/>
    <w:pPr>
      <w:spacing w:after="0" w:line="240" w:lineRule="auto"/>
      <w:jc w:val="both"/>
    </w:pPr>
    <w:rPr>
      <w:rFonts w:ascii="Helvetica" w:hAnsi="Helvetica" w:eastAsia="Times New Roman" w:cs="Times New Roman"/>
      <w:sz w:val="16"/>
      <w:szCs w:val="20"/>
    </w:rPr>
  </w:style>
  <w:style w:type="character" w:styleId="BodyTextChar" w:customStyle="1">
    <w:name w:val="Body Text Char"/>
    <w:basedOn w:val="DefaultParagraphFont"/>
    <w:link w:val="BodyText"/>
    <w:semiHidden/>
    <w:rsid w:val="00CE54CB"/>
    <w:rPr>
      <w:rFonts w:ascii="Helvetica" w:hAnsi="Helvetica" w:eastAsia="Times New Roman" w:cs="Times New Roman"/>
      <w:sz w:val="16"/>
      <w:szCs w:val="20"/>
    </w:rPr>
  </w:style>
  <w:style w:type="character" w:styleId="PageNumber">
    <w:name w:val="page number"/>
    <w:basedOn w:val="DefaultParagraphFont"/>
    <w:uiPriority w:val="99"/>
    <w:semiHidden/>
    <w:unhideWhenUsed/>
    <w:rsid w:val="00BA1891"/>
  </w:style>
  <w:style w:type="paragraph" w:styleId="BalloonText">
    <w:name w:val="Balloon Text"/>
    <w:basedOn w:val="Normal"/>
    <w:link w:val="BalloonTextChar"/>
    <w:uiPriority w:val="99"/>
    <w:semiHidden/>
    <w:unhideWhenUsed/>
    <w:rsid w:val="00B016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1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6172">
      <w:bodyDiv w:val="1"/>
      <w:marLeft w:val="0"/>
      <w:marRight w:val="0"/>
      <w:marTop w:val="0"/>
      <w:marBottom w:val="0"/>
      <w:divBdr>
        <w:top w:val="none" w:sz="0" w:space="0" w:color="auto"/>
        <w:left w:val="none" w:sz="0" w:space="0" w:color="auto"/>
        <w:bottom w:val="none" w:sz="0" w:space="0" w:color="auto"/>
        <w:right w:val="none" w:sz="0" w:space="0" w:color="auto"/>
      </w:divBdr>
    </w:div>
    <w:div w:id="7578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&#65279;<?xml version="1.0" encoding="utf-8"?><Relationships xmlns="http://schemas.openxmlformats.org/package/2006/relationships"><Relationship Type="http://schemas.openxmlformats.org/officeDocument/2006/relationships/image" Target="/media/image2.jpg" Id="R56813cda6e9743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0D5D9-30D5-4CE4-B95B-F97269C30F84}">
  <ds:schemaRefs>
    <ds:schemaRef ds:uri="http://schemas.microsoft.com/office/2006/metadata/properties"/>
    <ds:schemaRef ds:uri="http://schemas.microsoft.com/office/infopath/2007/PartnerControls"/>
    <ds:schemaRef ds:uri="7e78af23-eeee-4947-93b3-4e2bb3c4cddf"/>
    <ds:schemaRef ds:uri="360a39b6-fc27-4038-b1bb-cb85cb57372b"/>
  </ds:schemaRefs>
</ds:datastoreItem>
</file>

<file path=customXml/itemProps2.xml><?xml version="1.0" encoding="utf-8"?>
<ds:datastoreItem xmlns:ds="http://schemas.openxmlformats.org/officeDocument/2006/customXml" ds:itemID="{3748F234-71A9-436A-A9BA-EB8A70FFB338}"/>
</file>

<file path=customXml/itemProps3.xml><?xml version="1.0" encoding="utf-8"?>
<ds:datastoreItem xmlns:ds="http://schemas.openxmlformats.org/officeDocument/2006/customXml" ds:itemID="{18A02512-AC0E-4FFB-AEAA-399692770E00}">
  <ds:schemaRefs>
    <ds:schemaRef ds:uri="http://schemas.openxmlformats.org/officeDocument/2006/bibliography"/>
  </ds:schemaRefs>
</ds:datastoreItem>
</file>

<file path=customXml/itemProps4.xml><?xml version="1.0" encoding="utf-8"?>
<ds:datastoreItem xmlns:ds="http://schemas.openxmlformats.org/officeDocument/2006/customXml" ds:itemID="{54FAD73C-2A52-4782-95ED-49EA2FF768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Stokes</dc:creator>
  <keywords/>
  <dc:description/>
  <lastModifiedBy>Pam Stallard</lastModifiedBy>
  <revision>6</revision>
  <lastPrinted>2016-07-20T09:07:00.0000000Z</lastPrinted>
  <dcterms:created xsi:type="dcterms:W3CDTF">2024-02-12T14:34:00.0000000Z</dcterms:created>
  <dcterms:modified xsi:type="dcterms:W3CDTF">2025-06-19T15:06:23.9925314Z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