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CF63D" w14:textId="4DF7CB28" w:rsidR="00265409" w:rsidRDefault="002A477F">
      <w:r>
        <w:rPr>
          <w:noProof/>
          <w:lang w:eastAsia="en-GB"/>
        </w:rPr>
        <w:drawing>
          <wp:anchor distT="0" distB="0" distL="114300" distR="114300" simplePos="0" relativeHeight="251659264" behindDoc="1" locked="0" layoutInCell="1" allowOverlap="1" wp14:anchorId="699400BA" wp14:editId="62E5B21F">
            <wp:simplePos x="0" y="0"/>
            <wp:positionH relativeFrom="column">
              <wp:posOffset>27940</wp:posOffset>
            </wp:positionH>
            <wp:positionV relativeFrom="paragraph">
              <wp:posOffset>-102870</wp:posOffset>
            </wp:positionV>
            <wp:extent cx="1217295" cy="1665771"/>
            <wp:effectExtent l="0" t="0" r="1905" b="0"/>
            <wp:wrapNone/>
            <wp:docPr id="1" name="Picture 1" descr="C:\Users\jefferss\AppData\Local\Microsoft\Windows\INetCache\Content.MSO\85C1F5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s\AppData\Local\Microsoft\Windows\INetCache\Content.MSO\85C1F5E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7295" cy="1665771"/>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4176" w:type="dxa"/>
        <w:tblInd w:w="-142" w:type="dxa"/>
        <w:tblLook w:val="04A0" w:firstRow="1" w:lastRow="0" w:firstColumn="1" w:lastColumn="0" w:noHBand="0" w:noVBand="1"/>
      </w:tblPr>
      <w:tblGrid>
        <w:gridCol w:w="2127"/>
        <w:gridCol w:w="7938"/>
        <w:gridCol w:w="4111"/>
      </w:tblGrid>
      <w:tr w:rsidR="00FB6095" w14:paraId="69940057" w14:textId="77777777" w:rsidTr="002A477F">
        <w:tc>
          <w:tcPr>
            <w:tcW w:w="2127" w:type="dxa"/>
            <w:tcBorders>
              <w:top w:val="nil"/>
              <w:left w:val="nil"/>
              <w:right w:val="nil"/>
            </w:tcBorders>
          </w:tcPr>
          <w:p w14:paraId="69940053" w14:textId="2EB0C163" w:rsidR="00FB6095" w:rsidRDefault="00FB6095" w:rsidP="00FB6095">
            <w:pPr>
              <w:pStyle w:val="paragraph"/>
              <w:spacing w:before="0" w:beforeAutospacing="0" w:after="0" w:afterAutospacing="0"/>
              <w:jc w:val="center"/>
              <w:textAlignment w:val="baseline"/>
              <w:rPr>
                <w:rStyle w:val="normaltextrun"/>
                <w:rFonts w:ascii="Calibri" w:hAnsi="Calibri" w:cs="Calibri"/>
                <w:b/>
                <w:bCs/>
                <w:color w:val="000000"/>
                <w:sz w:val="13"/>
                <w:szCs w:val="13"/>
                <w:lang w:val="en-US"/>
              </w:rPr>
            </w:pPr>
          </w:p>
        </w:tc>
        <w:tc>
          <w:tcPr>
            <w:tcW w:w="12049" w:type="dxa"/>
            <w:gridSpan w:val="2"/>
            <w:tcBorders>
              <w:top w:val="nil"/>
              <w:left w:val="nil"/>
              <w:right w:val="nil"/>
            </w:tcBorders>
          </w:tcPr>
          <w:p w14:paraId="0FD3A7B1" w14:textId="514270C5" w:rsidR="001B2E91" w:rsidRPr="001B2E91" w:rsidRDefault="00330050" w:rsidP="001B2E91">
            <w:pPr>
              <w:pStyle w:val="paragraph"/>
              <w:spacing w:before="0"/>
              <w:textAlignment w:val="baseline"/>
              <w:rPr>
                <w:rFonts w:ascii="Calibri" w:hAnsi="Calibri" w:cs="Calibri"/>
                <w:b/>
                <w:bCs/>
                <w:color w:val="000000"/>
                <w:sz w:val="32"/>
                <w:szCs w:val="32"/>
              </w:rPr>
            </w:pPr>
            <w:r>
              <w:rPr>
                <w:rStyle w:val="normaltextrun"/>
                <w:rFonts w:ascii="Calibri" w:hAnsi="Calibri" w:cs="Calibri"/>
                <w:b/>
                <w:bCs/>
                <w:color w:val="000000"/>
                <w:sz w:val="32"/>
                <w:szCs w:val="32"/>
                <w:lang w:val="en-US"/>
              </w:rPr>
              <w:t>One Garden Brighton</w:t>
            </w:r>
            <w:r w:rsidR="00FB6095" w:rsidRPr="00DB16EC">
              <w:rPr>
                <w:rStyle w:val="normaltextrun"/>
                <w:rFonts w:ascii="Calibri" w:hAnsi="Calibri" w:cs="Calibri"/>
                <w:b/>
                <w:bCs/>
                <w:color w:val="000000"/>
                <w:sz w:val="32"/>
                <w:szCs w:val="32"/>
                <w:lang w:val="en-US"/>
              </w:rPr>
              <w:t xml:space="preserve"> is a subsidiary of Plumpton College. </w:t>
            </w:r>
            <w:r>
              <w:rPr>
                <w:rStyle w:val="normaltextrun"/>
                <w:rFonts w:ascii="Calibri" w:hAnsi="Calibri" w:cs="Calibri"/>
                <w:b/>
                <w:bCs/>
                <w:color w:val="000000"/>
                <w:sz w:val="32"/>
                <w:szCs w:val="32"/>
                <w:lang w:val="en-US"/>
              </w:rPr>
              <w:t>One Garden Brighton</w:t>
            </w:r>
            <w:r w:rsidR="00FB6095" w:rsidRPr="00DB16EC">
              <w:rPr>
                <w:rStyle w:val="normaltextrun"/>
                <w:rFonts w:ascii="Calibri" w:hAnsi="Calibri" w:cs="Calibri"/>
                <w:b/>
                <w:bCs/>
                <w:color w:val="000000"/>
                <w:sz w:val="32"/>
                <w:szCs w:val="32"/>
                <w:lang w:val="en-US"/>
              </w:rPr>
              <w:t xml:space="preserve"> is a newly redeveloped tourist destination, opening to the public for the first time in 2020. </w:t>
            </w:r>
            <w:r w:rsidR="00F45F58">
              <w:rPr>
                <w:rStyle w:val="normaltextrun"/>
                <w:rFonts w:ascii="Calibri" w:hAnsi="Calibri" w:cs="Calibri"/>
                <w:b/>
                <w:bCs/>
                <w:color w:val="000000"/>
                <w:sz w:val="32"/>
                <w:szCs w:val="32"/>
                <w:lang w:val="en-US"/>
              </w:rPr>
              <w:t xml:space="preserve"> </w:t>
            </w:r>
            <w:r w:rsidR="001B2E91">
              <w:rPr>
                <w:rStyle w:val="normaltextrun"/>
                <w:rFonts w:ascii="Calibri" w:hAnsi="Calibri" w:cs="Calibri"/>
                <w:b/>
                <w:bCs/>
                <w:color w:val="000000"/>
                <w:sz w:val="32"/>
                <w:szCs w:val="32"/>
                <w:lang w:val="en-US"/>
              </w:rPr>
              <w:t xml:space="preserve">The </w:t>
            </w:r>
            <w:r w:rsidR="005E3670" w:rsidRPr="005E3670">
              <w:rPr>
                <w:rFonts w:ascii="Calibri" w:hAnsi="Calibri" w:cs="Calibri"/>
                <w:b/>
                <w:bCs/>
                <w:color w:val="000000"/>
                <w:sz w:val="32"/>
                <w:szCs w:val="32"/>
                <w:u w:val="single"/>
              </w:rPr>
              <w:t>Plant Area Supervisor</w:t>
            </w:r>
            <w:r w:rsidR="005E3670" w:rsidRPr="005E3670">
              <w:rPr>
                <w:rStyle w:val="normaltextrun"/>
                <w:rFonts w:ascii="Calibri" w:hAnsi="Calibri" w:cs="Calibri"/>
                <w:b/>
                <w:bCs/>
                <w:color w:val="000000"/>
                <w:sz w:val="32"/>
                <w:szCs w:val="32"/>
                <w:u w:val="single"/>
                <w:lang w:val="en-US"/>
              </w:rPr>
              <w:t xml:space="preserve"> </w:t>
            </w:r>
            <w:r w:rsidR="001B2E91">
              <w:rPr>
                <w:rStyle w:val="normaltextrun"/>
                <w:rFonts w:ascii="Calibri" w:hAnsi="Calibri" w:cs="Calibri"/>
                <w:b/>
                <w:bCs/>
                <w:color w:val="000000"/>
                <w:sz w:val="32"/>
                <w:szCs w:val="32"/>
                <w:lang w:val="en-US"/>
              </w:rPr>
              <w:t>role</w:t>
            </w:r>
            <w:r w:rsidR="001B2E91" w:rsidRPr="001B2E91">
              <w:rPr>
                <w:rFonts w:ascii="Calibri" w:hAnsi="Calibri" w:cs="Calibri"/>
                <w:b/>
                <w:bCs/>
                <w:color w:val="000000"/>
                <w:sz w:val="32"/>
                <w:szCs w:val="32"/>
                <w:lang w:val="en-US"/>
              </w:rPr>
              <w:t xml:space="preserve"> will work alongside the Grounds and Gardens Team and part of the wider Plumpton College Team. </w:t>
            </w:r>
          </w:p>
          <w:p w14:paraId="69940054" w14:textId="0D910759" w:rsidR="00FB6095" w:rsidRDefault="00FB6095" w:rsidP="009C7D69">
            <w:pPr>
              <w:pStyle w:val="paragraph"/>
              <w:spacing w:before="0" w:beforeAutospacing="0" w:after="0" w:afterAutospacing="0"/>
              <w:textAlignment w:val="baseline"/>
              <w:rPr>
                <w:rStyle w:val="normaltextrun"/>
                <w:rFonts w:ascii="Calibri" w:hAnsi="Calibri" w:cs="Calibri"/>
                <w:b/>
                <w:bCs/>
                <w:color w:val="000000"/>
                <w:sz w:val="32"/>
                <w:szCs w:val="32"/>
                <w:lang w:val="en-US"/>
              </w:rPr>
            </w:pPr>
          </w:p>
          <w:p w14:paraId="69940056" w14:textId="0EFCCB52" w:rsidR="00AB18C5" w:rsidRPr="00DB16EC" w:rsidRDefault="00AB18C5" w:rsidP="009C7D69">
            <w:pPr>
              <w:pStyle w:val="paragraph"/>
              <w:spacing w:before="0" w:beforeAutospacing="0" w:after="0" w:afterAutospacing="0"/>
              <w:textAlignment w:val="baseline"/>
              <w:rPr>
                <w:rFonts w:ascii="&amp;quot" w:hAnsi="&amp;quot"/>
                <w:color w:val="000000"/>
                <w:sz w:val="32"/>
                <w:szCs w:val="32"/>
                <w:lang w:val="en-US"/>
              </w:rPr>
            </w:pPr>
          </w:p>
        </w:tc>
      </w:tr>
      <w:tr w:rsidR="00FB6095" w:rsidRPr="00115AF1" w14:paraId="6994005A" w14:textId="77777777" w:rsidTr="002A477F">
        <w:trPr>
          <w:trHeight w:val="421"/>
        </w:trPr>
        <w:tc>
          <w:tcPr>
            <w:tcW w:w="10065" w:type="dxa"/>
            <w:gridSpan w:val="2"/>
          </w:tcPr>
          <w:p w14:paraId="69940058" w14:textId="77777777" w:rsidR="00FB6095" w:rsidRPr="00115AF1" w:rsidRDefault="00FB6095" w:rsidP="009C7D69">
            <w:pPr>
              <w:pStyle w:val="paragraph"/>
              <w:spacing w:before="0" w:beforeAutospacing="0" w:after="0" w:afterAutospacing="0"/>
              <w:textAlignment w:val="baseline"/>
              <w:rPr>
                <w:rFonts w:ascii="Calibri" w:hAnsi="Calibri" w:cs="Calibri"/>
                <w:b/>
                <w:color w:val="000000"/>
                <w:sz w:val="32"/>
                <w:szCs w:val="32"/>
                <w:lang w:val="en-US"/>
              </w:rPr>
            </w:pPr>
            <w:r w:rsidRPr="00115AF1">
              <w:rPr>
                <w:rStyle w:val="normaltextrun"/>
                <w:rFonts w:ascii="Calibri" w:hAnsi="Calibri" w:cs="Calibri"/>
                <w:b/>
                <w:bCs/>
                <w:color w:val="000000"/>
                <w:sz w:val="32"/>
                <w:szCs w:val="32"/>
                <w:lang w:val="en-US"/>
              </w:rPr>
              <w:t>You will be responsible for: </w:t>
            </w:r>
            <w:r w:rsidRPr="00115AF1">
              <w:rPr>
                <w:rStyle w:val="eop"/>
                <w:rFonts w:ascii="Calibri" w:hAnsi="Calibri" w:cs="Calibri"/>
                <w:b/>
                <w:color w:val="000000"/>
                <w:sz w:val="32"/>
                <w:szCs w:val="32"/>
                <w:lang w:val="en-US"/>
              </w:rPr>
              <w:t>​</w:t>
            </w:r>
          </w:p>
        </w:tc>
        <w:tc>
          <w:tcPr>
            <w:tcW w:w="4111" w:type="dxa"/>
          </w:tcPr>
          <w:p w14:paraId="69940059" w14:textId="77777777" w:rsidR="00FB6095" w:rsidRPr="00115AF1" w:rsidRDefault="00FB6095" w:rsidP="009C7D69">
            <w:pPr>
              <w:textAlignment w:val="baseline"/>
              <w:rPr>
                <w:rFonts w:ascii="Calibri" w:eastAsia="Times New Roman" w:hAnsi="Calibri" w:cs="Calibri"/>
                <w:b/>
                <w:color w:val="000000"/>
                <w:sz w:val="32"/>
                <w:szCs w:val="32"/>
                <w:lang w:val="en-US" w:eastAsia="en-GB"/>
              </w:rPr>
            </w:pPr>
            <w:r w:rsidRPr="00115AF1">
              <w:rPr>
                <w:rFonts w:ascii="Calibri" w:eastAsia="Times New Roman" w:hAnsi="Calibri" w:cs="Calibri"/>
                <w:b/>
                <w:color w:val="000000"/>
                <w:sz w:val="32"/>
                <w:szCs w:val="32"/>
                <w:lang w:val="en-US" w:eastAsia="en-GB"/>
              </w:rPr>
              <w:t>Essential criteria for the role:</w:t>
            </w:r>
          </w:p>
        </w:tc>
      </w:tr>
      <w:tr w:rsidR="00645CA5" w:rsidRPr="00645CA5" w14:paraId="69940071" w14:textId="77777777" w:rsidTr="002A477F">
        <w:trPr>
          <w:trHeight w:val="421"/>
        </w:trPr>
        <w:tc>
          <w:tcPr>
            <w:tcW w:w="10065" w:type="dxa"/>
            <w:gridSpan w:val="2"/>
          </w:tcPr>
          <w:p w14:paraId="1F986FB0"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Managing the day to day running of Plant Sales within the Walled Garden, as a member of the Grounds and Gardens Team. Carried out in liaison with the Grounds and Gardens Manager, Senior Gardener, Commercial Manager and Curriculum Manager for Horticulture. </w:t>
            </w:r>
          </w:p>
          <w:p w14:paraId="360164EA"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Assist in establishing the Plant Sales area with help of the Senior Gardener and Grounds and Gardens Manager.</w:t>
            </w:r>
          </w:p>
          <w:p w14:paraId="6E8944C3"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 xml:space="preserve">Working closely with the Senior Gardener to identify and </w:t>
            </w:r>
            <w:proofErr w:type="spellStart"/>
            <w:r w:rsidRPr="001B2E91">
              <w:rPr>
                <w:rFonts w:ascii="Calibri" w:hAnsi="Calibri" w:cs="Calibri"/>
                <w:lang w:val="en-US"/>
              </w:rPr>
              <w:t>maximise</w:t>
            </w:r>
            <w:proofErr w:type="spellEnd"/>
            <w:r w:rsidRPr="001B2E91">
              <w:rPr>
                <w:rFonts w:ascii="Calibri" w:hAnsi="Calibri" w:cs="Calibri"/>
                <w:lang w:val="en-US"/>
              </w:rPr>
              <w:t xml:space="preserve"> seasonal highlights within the walled garden and make sure that this is represented by the plants on display available for purchase.</w:t>
            </w:r>
          </w:p>
          <w:p w14:paraId="231FF24A"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Driving plant sale targets by ensuring retail standards are achieved with eye catching, inspirational displays, monitoring and evaluating sales, identifying opportunities for in house growing and production.</w:t>
            </w:r>
          </w:p>
          <w:p w14:paraId="1B9EC7B1"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Leading and supervising plant propagation of stock for One Garden Brighton plant sales. Which will include monitoring of plant health through good plant husbandry and quality control.</w:t>
            </w:r>
          </w:p>
          <w:p w14:paraId="355F9DBB"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 xml:space="preserve">Participating in a weekend </w:t>
            </w:r>
            <w:proofErr w:type="spellStart"/>
            <w:r w:rsidRPr="001B2E91">
              <w:rPr>
                <w:rFonts w:ascii="Calibri" w:hAnsi="Calibri" w:cs="Calibri"/>
                <w:lang w:val="en-US"/>
              </w:rPr>
              <w:t>rota</w:t>
            </w:r>
            <w:proofErr w:type="spellEnd"/>
            <w:r w:rsidRPr="001B2E91">
              <w:rPr>
                <w:rFonts w:ascii="Calibri" w:hAnsi="Calibri" w:cs="Calibri"/>
                <w:lang w:val="en-US"/>
              </w:rPr>
              <w:t xml:space="preserve"> to maintain customer experience.</w:t>
            </w:r>
          </w:p>
          <w:p w14:paraId="3032CCE7"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Identifying plant trends within the industry and make sure these are represented in sales.</w:t>
            </w:r>
          </w:p>
          <w:p w14:paraId="27EB75B6"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lang w:val="en-US"/>
              </w:rPr>
              <w:t xml:space="preserve">Motivating and inspiring volunteers to ensure tasks are carried out efficiently, effectively, safely and on time, in a way that reflects the values of the </w:t>
            </w:r>
            <w:proofErr w:type="spellStart"/>
            <w:r w:rsidRPr="001B2E91">
              <w:rPr>
                <w:rFonts w:ascii="Calibri" w:hAnsi="Calibri" w:cs="Calibri"/>
                <w:lang w:val="en-US"/>
              </w:rPr>
              <w:t>organisation</w:t>
            </w:r>
            <w:proofErr w:type="spellEnd"/>
            <w:r w:rsidRPr="001B2E91">
              <w:rPr>
                <w:rFonts w:ascii="Calibri" w:hAnsi="Calibri" w:cs="Calibri"/>
                <w:lang w:val="en-US"/>
              </w:rPr>
              <w:t>.</w:t>
            </w:r>
          </w:p>
          <w:p w14:paraId="0F0F9F03" w14:textId="77777777" w:rsidR="001B2E91" w:rsidRPr="001B2E91" w:rsidRDefault="001B2E91" w:rsidP="001B2E91">
            <w:pPr>
              <w:pStyle w:val="paragraph"/>
              <w:numPr>
                <w:ilvl w:val="0"/>
                <w:numId w:val="2"/>
              </w:numPr>
              <w:spacing w:before="0"/>
              <w:textAlignment w:val="baseline"/>
              <w:rPr>
                <w:rFonts w:ascii="Calibri" w:hAnsi="Calibri" w:cs="Calibri"/>
              </w:rPr>
            </w:pPr>
            <w:r w:rsidRPr="001B2E91">
              <w:rPr>
                <w:rFonts w:ascii="Calibri" w:hAnsi="Calibri" w:cs="Calibri"/>
              </w:rPr>
              <w:t>Ensuring that the plant sales are an integral part of the customer/visitor experience by giving suitable advice and plant suggestions to questions. This reflects the walled gardens and wider parks ambiance and ethos, helping to achieve the aim of creating a leading tourist destination. </w:t>
            </w:r>
          </w:p>
          <w:p w14:paraId="69940066" w14:textId="6553EC09" w:rsidR="00935AA8" w:rsidRPr="00404183" w:rsidRDefault="001B2E91" w:rsidP="001B2E91">
            <w:pPr>
              <w:pStyle w:val="paragraph"/>
              <w:numPr>
                <w:ilvl w:val="0"/>
                <w:numId w:val="2"/>
              </w:numPr>
              <w:spacing w:before="0" w:beforeAutospacing="0" w:after="0" w:afterAutospacing="0"/>
              <w:textAlignment w:val="baseline"/>
              <w:rPr>
                <w:rFonts w:ascii="&amp;quot" w:hAnsi="&amp;quot"/>
                <w:sz w:val="22"/>
                <w:szCs w:val="22"/>
                <w:lang w:val="en-US"/>
              </w:rPr>
            </w:pPr>
            <w:r w:rsidRPr="001B2E91">
              <w:rPr>
                <w:rFonts w:ascii="Calibri" w:hAnsi="Calibri" w:cs="Calibri"/>
                <w:sz w:val="22"/>
                <w:szCs w:val="22"/>
              </w:rPr>
              <w:t xml:space="preserve"> </w:t>
            </w:r>
            <w:r w:rsidR="00935AA8" w:rsidRPr="00404183">
              <w:rPr>
                <w:rFonts w:ascii="Calibri" w:hAnsi="Calibri" w:cs="Calibri"/>
                <w:position w:val="2"/>
                <w:sz w:val="22"/>
                <w:szCs w:val="22"/>
              </w:rPr>
              <w:t xml:space="preserve">Resolving day to day issues which may occur. </w:t>
            </w:r>
          </w:p>
          <w:p w14:paraId="69940067" w14:textId="77777777" w:rsidR="00935AA8" w:rsidRPr="009E6C6D" w:rsidRDefault="00935AA8" w:rsidP="00935AA8">
            <w:pPr>
              <w:pStyle w:val="paragraph"/>
              <w:numPr>
                <w:ilvl w:val="0"/>
                <w:numId w:val="2"/>
              </w:numPr>
              <w:spacing w:before="0" w:beforeAutospacing="0" w:after="0" w:afterAutospacing="0"/>
              <w:textAlignment w:val="baseline"/>
              <w:rPr>
                <w:rStyle w:val="normaltextrun"/>
                <w:rFonts w:asciiTheme="minorHAnsi" w:hAnsiTheme="minorHAnsi" w:cstheme="minorHAnsi"/>
                <w:sz w:val="18"/>
                <w:szCs w:val="18"/>
                <w:lang w:val="en-US"/>
              </w:rPr>
            </w:pPr>
            <w:r w:rsidRPr="00404183">
              <w:rPr>
                <w:rFonts w:asciiTheme="minorHAnsi" w:hAnsiTheme="minorHAnsi" w:cstheme="minorHAnsi"/>
                <w:sz w:val="22"/>
                <w:szCs w:val="22"/>
              </w:rPr>
              <w:t>Any other duties connected with the post as are reasonably required from time to time.</w:t>
            </w:r>
          </w:p>
        </w:tc>
        <w:tc>
          <w:tcPr>
            <w:tcW w:w="4111" w:type="dxa"/>
          </w:tcPr>
          <w:p w14:paraId="4EDE8515"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Minimum Level 2 in literacy and numera</w:t>
            </w:r>
            <w:r w:rsidRPr="001B2E91">
              <w:rPr>
                <w:rFonts w:ascii="Calibri" w:eastAsia="Times New Roman" w:hAnsi="Calibri" w:cs="Calibri"/>
                <w:lang w:val="en-US" w:eastAsia="en-GB"/>
              </w:rPr>
              <w:t>cy, with good IT skills.</w:t>
            </w:r>
          </w:p>
          <w:p w14:paraId="49A46094"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Hold a relevant horticultural qualification, at Level 3 or above in a horticultural discipline.</w:t>
            </w:r>
          </w:p>
          <w:p w14:paraId="4219E176"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Previous experience of working in horticulture retail.</w:t>
            </w:r>
          </w:p>
          <w:p w14:paraId="75EB4195"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 xml:space="preserve">Have good interpersonal skills and confident communicator, particularly a flexible </w:t>
            </w:r>
            <w:r w:rsidRPr="001B2E91">
              <w:rPr>
                <w:rFonts w:ascii="Calibri" w:eastAsia="Times New Roman" w:hAnsi="Calibri" w:cs="Calibri"/>
                <w:lang w:val="en-US" w:eastAsia="en-GB"/>
              </w:rPr>
              <w:t>and pro-active approach to dealing with students and the general public. Ensuring external and internal relationships are built and maintained.</w:t>
            </w:r>
          </w:p>
          <w:p w14:paraId="5D3FE98A"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 xml:space="preserve">The ability to maintain good team working </w:t>
            </w:r>
            <w:r w:rsidRPr="001B2E91">
              <w:rPr>
                <w:rFonts w:ascii="Calibri" w:eastAsia="Times New Roman" w:hAnsi="Calibri" w:cs="Calibri"/>
                <w:lang w:val="en-US" w:eastAsia="en-GB"/>
              </w:rPr>
              <w:t>relationships, experience at supervising staff within the workplace.</w:t>
            </w:r>
          </w:p>
          <w:p w14:paraId="77EF2913"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To be willing to work flexibly and ensure tasks are completed to a high standard.</w:t>
            </w:r>
          </w:p>
          <w:p w14:paraId="2D07A4DB" w14:textId="77777777" w:rsidR="00000000" w:rsidRPr="001B2E91" w:rsidRDefault="007A59FD" w:rsidP="001B2E91">
            <w:pPr>
              <w:pStyle w:val="ListParagraph"/>
              <w:numPr>
                <w:ilvl w:val="0"/>
                <w:numId w:val="3"/>
              </w:numPr>
              <w:textAlignment w:val="baseline"/>
              <w:rPr>
                <w:rFonts w:ascii="Calibri" w:eastAsia="Times New Roman" w:hAnsi="Calibri" w:cs="Calibri"/>
                <w:lang w:eastAsia="en-GB"/>
              </w:rPr>
            </w:pPr>
            <w:r w:rsidRPr="001B2E91">
              <w:rPr>
                <w:rFonts w:ascii="Calibri" w:eastAsia="Times New Roman" w:hAnsi="Calibri" w:cs="Calibri"/>
                <w:lang w:val="en-US" w:eastAsia="en-GB"/>
              </w:rPr>
              <w:t>Desirable to hold a first aid qualification.</w:t>
            </w:r>
          </w:p>
          <w:p w14:paraId="69940070" w14:textId="194C2F37" w:rsidR="00FB6095" w:rsidRPr="00645CA5" w:rsidRDefault="001B2E91" w:rsidP="001B2E91">
            <w:pPr>
              <w:pStyle w:val="ListParagraph"/>
              <w:numPr>
                <w:ilvl w:val="0"/>
                <w:numId w:val="3"/>
              </w:numPr>
              <w:textAlignment w:val="baseline"/>
              <w:rPr>
                <w:rFonts w:ascii="Arial" w:eastAsia="Times New Roman" w:hAnsi="Arial" w:cs="Arial"/>
                <w:lang w:val="en-US" w:eastAsia="en-GB"/>
              </w:rPr>
            </w:pPr>
            <w:r w:rsidRPr="001B2E91">
              <w:rPr>
                <w:rFonts w:ascii="Calibri" w:eastAsia="Times New Roman" w:hAnsi="Calibri" w:cs="Calibri"/>
                <w:lang w:val="en-US" w:eastAsia="en-GB"/>
              </w:rPr>
              <w:t>Desirable to hold an H&amp;S qualification i.e. IOSH managing safely</w:t>
            </w:r>
          </w:p>
        </w:tc>
      </w:tr>
    </w:tbl>
    <w:p w14:paraId="4746288A" w14:textId="77777777" w:rsidR="002A477F" w:rsidRDefault="002A477F" w:rsidP="00645CA5">
      <w:pPr>
        <w:pStyle w:val="paragraph"/>
        <w:spacing w:before="0" w:beforeAutospacing="0" w:after="0" w:afterAutospacing="0"/>
        <w:jc w:val="right"/>
        <w:textAlignment w:val="baseline"/>
        <w:rPr>
          <w:rStyle w:val="normaltextrun"/>
          <w:rFonts w:ascii="Calibri" w:hAnsi="Calibri" w:cs="Calibri"/>
          <w:color w:val="000000"/>
          <w:sz w:val="22"/>
          <w:szCs w:val="22"/>
        </w:rPr>
      </w:pPr>
    </w:p>
    <w:p w14:paraId="0C017E5F" w14:textId="77777777" w:rsidR="002A477F" w:rsidRDefault="002A477F" w:rsidP="00645CA5">
      <w:pPr>
        <w:pStyle w:val="paragraph"/>
        <w:spacing w:before="0" w:beforeAutospacing="0" w:after="0" w:afterAutospacing="0"/>
        <w:jc w:val="right"/>
        <w:textAlignment w:val="baseline"/>
        <w:rPr>
          <w:rStyle w:val="normaltextrun"/>
          <w:rFonts w:ascii="Calibri" w:hAnsi="Calibri" w:cs="Calibri"/>
          <w:color w:val="000000"/>
          <w:sz w:val="22"/>
          <w:szCs w:val="22"/>
        </w:rPr>
      </w:pPr>
    </w:p>
    <w:p w14:paraId="69940072" w14:textId="698E1D28" w:rsidR="00645CA5" w:rsidRPr="00645CA5" w:rsidRDefault="00645CA5" w:rsidP="00645CA5">
      <w:pPr>
        <w:pStyle w:val="paragraph"/>
        <w:spacing w:before="0" w:beforeAutospacing="0" w:after="0" w:afterAutospacing="0"/>
        <w:jc w:val="right"/>
        <w:textAlignment w:val="baseline"/>
        <w:rPr>
          <w:rFonts w:ascii="&amp;quot" w:hAnsi="&amp;quot"/>
          <w:color w:val="000000"/>
          <w:sz w:val="22"/>
          <w:szCs w:val="22"/>
          <w:lang w:val="en-US"/>
        </w:rPr>
      </w:pPr>
      <w:r w:rsidRPr="00645CA5">
        <w:rPr>
          <w:rStyle w:val="normaltextrun"/>
          <w:rFonts w:ascii="Calibri" w:hAnsi="Calibri" w:cs="Calibri"/>
          <w:color w:val="000000"/>
          <w:sz w:val="22"/>
          <w:szCs w:val="22"/>
        </w:rPr>
        <w:t>Our Values</w:t>
      </w:r>
      <w:r w:rsidRPr="00645CA5">
        <w:rPr>
          <w:rStyle w:val="eop"/>
          <w:rFonts w:ascii="Calibri" w:hAnsi="Calibri" w:cs="Calibri"/>
          <w:color w:val="000000"/>
          <w:sz w:val="22"/>
          <w:szCs w:val="22"/>
          <w:lang w:val="en-US"/>
        </w:rPr>
        <w:t>​</w:t>
      </w:r>
    </w:p>
    <w:p w14:paraId="69940073" w14:textId="77777777" w:rsidR="00115AF1" w:rsidRPr="00645CA5" w:rsidRDefault="00645CA5" w:rsidP="00645CA5">
      <w:pPr>
        <w:pStyle w:val="paragraph"/>
        <w:spacing w:before="0" w:beforeAutospacing="0" w:after="0" w:afterAutospacing="0"/>
        <w:jc w:val="right"/>
        <w:textAlignment w:val="baseline"/>
        <w:rPr>
          <w:rFonts w:ascii="&amp;quot" w:hAnsi="&amp;quot"/>
          <w:color w:val="000000"/>
          <w:sz w:val="22"/>
          <w:szCs w:val="22"/>
        </w:rPr>
      </w:pPr>
      <w:r w:rsidRPr="00645CA5">
        <w:rPr>
          <w:rStyle w:val="normaltextrun"/>
          <w:rFonts w:ascii="Calibri" w:hAnsi="Calibri" w:cs="Calibri"/>
          <w:color w:val="000000"/>
          <w:sz w:val="22"/>
          <w:szCs w:val="22"/>
        </w:rPr>
        <w:t>Professional, Passionate, Supportive, Enterprising, Ambitious &amp; Progressive </w:t>
      </w:r>
      <w:r w:rsidRPr="00645CA5">
        <w:rPr>
          <w:rStyle w:val="eop"/>
          <w:rFonts w:ascii="Calibri" w:hAnsi="Calibri" w:cs="Calibri"/>
          <w:color w:val="000000"/>
          <w:sz w:val="22"/>
          <w:szCs w:val="22"/>
        </w:rPr>
        <w:t>​</w:t>
      </w:r>
    </w:p>
    <w:tbl>
      <w:tblPr>
        <w:tblStyle w:val="TableGrid"/>
        <w:tblW w:w="14176" w:type="dxa"/>
        <w:tblInd w:w="-147" w:type="dxa"/>
        <w:tblLook w:val="04A0" w:firstRow="1" w:lastRow="0" w:firstColumn="1" w:lastColumn="0" w:noHBand="0" w:noVBand="1"/>
      </w:tblPr>
      <w:tblGrid>
        <w:gridCol w:w="5671"/>
        <w:gridCol w:w="8505"/>
      </w:tblGrid>
      <w:tr w:rsidR="00935AA8" w:rsidRPr="00FB6095" w14:paraId="69940076" w14:textId="77777777" w:rsidTr="0015542E">
        <w:trPr>
          <w:trHeight w:val="421"/>
        </w:trPr>
        <w:tc>
          <w:tcPr>
            <w:tcW w:w="5671" w:type="dxa"/>
          </w:tcPr>
          <w:p w14:paraId="69940074" w14:textId="77777777" w:rsidR="00935AA8" w:rsidRPr="0054740D" w:rsidRDefault="00935AA8" w:rsidP="00935AA8">
            <w:pPr>
              <w:pStyle w:val="paragraph"/>
              <w:spacing w:before="0" w:beforeAutospacing="0" w:after="0" w:afterAutospacing="0"/>
              <w:textAlignment w:val="baseline"/>
              <w:rPr>
                <w:rStyle w:val="normaltextrun"/>
                <w:rFonts w:ascii="Calibri" w:hAnsi="Calibri" w:cs="Calibri"/>
                <w:b/>
                <w:color w:val="000000"/>
                <w:sz w:val="28"/>
                <w:szCs w:val="28"/>
                <w:lang w:val="en-US"/>
              </w:rPr>
            </w:pPr>
            <w:r w:rsidRPr="0054740D">
              <w:rPr>
                <w:rStyle w:val="normaltextrun"/>
                <w:rFonts w:ascii="Calibri" w:hAnsi="Calibri" w:cs="Calibri"/>
                <w:b/>
                <w:color w:val="000000"/>
                <w:sz w:val="28"/>
                <w:szCs w:val="28"/>
                <w:lang w:val="en-US"/>
              </w:rPr>
              <w:t>Dimensions of the role:</w:t>
            </w:r>
          </w:p>
        </w:tc>
        <w:tc>
          <w:tcPr>
            <w:tcW w:w="8505" w:type="dxa"/>
          </w:tcPr>
          <w:p w14:paraId="69940075" w14:textId="77777777" w:rsidR="00935AA8" w:rsidRPr="00115AF1" w:rsidRDefault="00115AF1" w:rsidP="00115AF1">
            <w:pPr>
              <w:textAlignment w:val="baseline"/>
              <w:rPr>
                <w:rFonts w:ascii="&amp;quot" w:eastAsia="Times New Roman" w:hAnsi="&amp;quot" w:cs="Times New Roman"/>
                <w:color w:val="000000"/>
                <w:sz w:val="32"/>
                <w:szCs w:val="32"/>
                <w:lang w:eastAsia="en-GB"/>
              </w:rPr>
            </w:pPr>
            <w:r>
              <w:rPr>
                <w:rFonts w:ascii="Calibri" w:eastAsia="Times New Roman" w:hAnsi="Calibri" w:cs="Calibri"/>
                <w:b/>
                <w:bCs/>
                <w:color w:val="000000"/>
                <w:position w:val="1"/>
                <w:sz w:val="32"/>
                <w:szCs w:val="32"/>
                <w:lang w:eastAsia="en-GB"/>
              </w:rPr>
              <w:t>What you will deliver:</w:t>
            </w:r>
          </w:p>
        </w:tc>
      </w:tr>
      <w:tr w:rsidR="00115AF1" w:rsidRPr="00115AF1" w14:paraId="6994009B" w14:textId="77777777" w:rsidTr="0015542E">
        <w:trPr>
          <w:trHeight w:val="421"/>
        </w:trPr>
        <w:tc>
          <w:tcPr>
            <w:tcW w:w="5671" w:type="dxa"/>
          </w:tcPr>
          <w:p w14:paraId="17EB8D62" w14:textId="77777777" w:rsidR="00ED2C12" w:rsidRPr="00282F96" w:rsidRDefault="00ED2C12" w:rsidP="00ED2C12">
            <w:pPr>
              <w:textAlignment w:val="baseline"/>
              <w:rPr>
                <w:rFonts w:ascii="Calibri" w:eastAsia="Times New Roman" w:hAnsi="Calibri" w:cs="Calibri"/>
                <w:b/>
                <w:position w:val="2"/>
                <w:lang w:eastAsia="en-GB"/>
              </w:rPr>
            </w:pPr>
            <w:r w:rsidRPr="00282F96">
              <w:rPr>
                <w:rFonts w:ascii="Calibri" w:eastAsia="Times New Roman" w:hAnsi="Calibri" w:cs="Calibri"/>
                <w:b/>
                <w:position w:val="2"/>
                <w:lang w:eastAsia="en-GB"/>
              </w:rPr>
              <w:t>Salary for role:</w:t>
            </w:r>
          </w:p>
          <w:p w14:paraId="452E2FC6" w14:textId="39E7474B" w:rsidR="00ED2C12" w:rsidRDefault="00220EB0" w:rsidP="00935AA8">
            <w:pPr>
              <w:textAlignment w:val="baseline"/>
              <w:rPr>
                <w:rFonts w:ascii="Calibri" w:eastAsia="Times New Roman" w:hAnsi="Calibri" w:cs="Calibri"/>
                <w:position w:val="2"/>
                <w:lang w:eastAsia="en-GB"/>
              </w:rPr>
            </w:pPr>
            <w:bookmarkStart w:id="0" w:name="_GoBack"/>
            <w:r w:rsidRPr="001B2E91">
              <w:rPr>
                <w:rFonts w:ascii="Calibri" w:eastAsia="Times New Roman" w:hAnsi="Calibri" w:cs="Calibri"/>
                <w:position w:val="2"/>
                <w:lang w:eastAsia="en-GB"/>
              </w:rPr>
              <w:t>£</w:t>
            </w:r>
            <w:r w:rsidR="0032690F">
              <w:rPr>
                <w:rFonts w:ascii="Calibri" w:eastAsia="Times New Roman" w:hAnsi="Calibri" w:cs="Calibri"/>
                <w:position w:val="2"/>
                <w:lang w:eastAsia="en-GB"/>
              </w:rPr>
              <w:t xml:space="preserve">23,626 </w:t>
            </w:r>
            <w:r w:rsidRPr="001B2E91">
              <w:rPr>
                <w:rFonts w:ascii="Calibri" w:eastAsia="Times New Roman" w:hAnsi="Calibri" w:cs="Calibri"/>
                <w:position w:val="2"/>
                <w:lang w:eastAsia="en-GB"/>
              </w:rPr>
              <w:t>per annum</w:t>
            </w:r>
            <w:r w:rsidR="0032690F">
              <w:rPr>
                <w:rFonts w:ascii="Calibri" w:eastAsia="Times New Roman" w:hAnsi="Calibri" w:cs="Calibri"/>
                <w:position w:val="2"/>
                <w:lang w:eastAsia="en-GB"/>
              </w:rPr>
              <w:t xml:space="preserve"> </w:t>
            </w:r>
            <w:bookmarkEnd w:id="0"/>
            <w:r w:rsidR="0032690F">
              <w:rPr>
                <w:rFonts w:ascii="Calibri" w:eastAsia="Times New Roman" w:hAnsi="Calibri" w:cs="Calibri"/>
                <w:position w:val="2"/>
                <w:lang w:eastAsia="en-GB"/>
              </w:rPr>
              <w:t>(PC S5 point 20)</w:t>
            </w:r>
          </w:p>
          <w:p w14:paraId="0B911A4A" w14:textId="77777777" w:rsidR="001B2E91" w:rsidRPr="001B2E91" w:rsidRDefault="001B2E91" w:rsidP="00935AA8">
            <w:pPr>
              <w:textAlignment w:val="baseline"/>
              <w:rPr>
                <w:rFonts w:ascii="Calibri" w:eastAsia="Times New Roman" w:hAnsi="Calibri" w:cs="Calibri"/>
                <w:position w:val="2"/>
                <w:lang w:eastAsia="en-GB"/>
              </w:rPr>
            </w:pPr>
          </w:p>
          <w:p w14:paraId="69940078" w14:textId="351A1897" w:rsidR="00935AA8" w:rsidRPr="00935AA8" w:rsidRDefault="00935AA8" w:rsidP="00935AA8">
            <w:pPr>
              <w:textAlignment w:val="baseline"/>
              <w:rPr>
                <w:rFonts w:ascii="&amp;quot" w:eastAsia="Times New Roman" w:hAnsi="&amp;quot" w:cs="Times New Roman"/>
                <w:b/>
                <w:lang w:eastAsia="en-GB"/>
              </w:rPr>
            </w:pPr>
            <w:r w:rsidRPr="00115AF1">
              <w:rPr>
                <w:rFonts w:ascii="Calibri" w:eastAsia="Times New Roman" w:hAnsi="Calibri" w:cs="Calibri"/>
                <w:b/>
                <w:position w:val="2"/>
                <w:lang w:eastAsia="en-GB"/>
              </w:rPr>
              <w:t>Reports to:</w:t>
            </w:r>
          </w:p>
          <w:p w14:paraId="7B6CD1A6" w14:textId="58AA42E0" w:rsidR="001B2E91" w:rsidRDefault="001B2E91" w:rsidP="001B2E91">
            <w:pPr>
              <w:textAlignment w:val="baseline"/>
              <w:rPr>
                <w:rFonts w:ascii="Calibri" w:eastAsia="Times New Roman" w:hAnsi="Calibri" w:cs="Calibri"/>
                <w:position w:val="2"/>
                <w:lang w:eastAsia="en-GB"/>
              </w:rPr>
            </w:pPr>
            <w:r w:rsidRPr="001B2E91">
              <w:rPr>
                <w:rFonts w:ascii="Calibri" w:eastAsia="Times New Roman" w:hAnsi="Calibri" w:cs="Calibri"/>
                <w:position w:val="2"/>
                <w:lang w:eastAsia="en-GB"/>
              </w:rPr>
              <w:t>Senior Gardener.</w:t>
            </w:r>
          </w:p>
          <w:p w14:paraId="16D47BD8" w14:textId="77777777" w:rsidR="001B2E91" w:rsidRPr="001B2E91" w:rsidRDefault="001B2E91" w:rsidP="001B2E91">
            <w:pPr>
              <w:textAlignment w:val="baseline"/>
              <w:rPr>
                <w:rFonts w:ascii="Calibri" w:eastAsia="Times New Roman" w:hAnsi="Calibri" w:cs="Calibri"/>
                <w:position w:val="2"/>
                <w:lang w:eastAsia="en-GB"/>
              </w:rPr>
            </w:pPr>
          </w:p>
          <w:p w14:paraId="5B77BC2E" w14:textId="77777777" w:rsidR="001B2E91" w:rsidRPr="001B2E91" w:rsidRDefault="001B2E91" w:rsidP="001B2E91">
            <w:pPr>
              <w:textAlignment w:val="baseline"/>
              <w:rPr>
                <w:rFonts w:ascii="Calibri" w:eastAsia="Times New Roman" w:hAnsi="Calibri" w:cs="Calibri"/>
                <w:b/>
                <w:position w:val="2"/>
                <w:lang w:eastAsia="en-GB"/>
              </w:rPr>
            </w:pPr>
            <w:r w:rsidRPr="001B2E91">
              <w:rPr>
                <w:rFonts w:ascii="Calibri" w:eastAsia="Times New Roman" w:hAnsi="Calibri" w:cs="Calibri"/>
                <w:b/>
                <w:position w:val="2"/>
                <w:lang w:eastAsia="en-GB"/>
              </w:rPr>
              <w:t>Financial responsibility:</w:t>
            </w:r>
          </w:p>
          <w:p w14:paraId="1B7B192A" w14:textId="709FD998" w:rsidR="001B2E91" w:rsidRDefault="001B2E91" w:rsidP="001B2E91">
            <w:pPr>
              <w:textAlignment w:val="baseline"/>
              <w:rPr>
                <w:rFonts w:ascii="Calibri" w:eastAsia="Times New Roman" w:hAnsi="Calibri" w:cs="Calibri"/>
                <w:position w:val="2"/>
                <w:lang w:val="en-US" w:eastAsia="en-GB"/>
              </w:rPr>
            </w:pPr>
            <w:r w:rsidRPr="001B2E91">
              <w:rPr>
                <w:rFonts w:ascii="Calibri" w:eastAsia="Times New Roman" w:hAnsi="Calibri" w:cs="Calibri"/>
                <w:position w:val="2"/>
                <w:lang w:val="en-US" w:eastAsia="en-GB"/>
              </w:rPr>
              <w:t>Ensuring plant production and sales are both competitive and commercially sustainable.</w:t>
            </w:r>
          </w:p>
          <w:p w14:paraId="3F6B8B0A" w14:textId="77777777" w:rsidR="001B2E91" w:rsidRPr="001B2E91" w:rsidRDefault="001B2E91" w:rsidP="001B2E91">
            <w:pPr>
              <w:textAlignment w:val="baseline"/>
              <w:rPr>
                <w:rFonts w:ascii="Calibri" w:eastAsia="Times New Roman" w:hAnsi="Calibri" w:cs="Calibri"/>
                <w:position w:val="2"/>
                <w:lang w:eastAsia="en-GB"/>
              </w:rPr>
            </w:pPr>
          </w:p>
          <w:p w14:paraId="5C811BAD" w14:textId="77777777" w:rsidR="001B2E91" w:rsidRPr="001B2E91" w:rsidRDefault="001B2E91" w:rsidP="001B2E91">
            <w:pPr>
              <w:textAlignment w:val="baseline"/>
              <w:rPr>
                <w:rFonts w:ascii="Calibri" w:eastAsia="Times New Roman" w:hAnsi="Calibri" w:cs="Calibri"/>
                <w:b/>
                <w:position w:val="2"/>
                <w:lang w:eastAsia="en-GB"/>
              </w:rPr>
            </w:pPr>
            <w:r w:rsidRPr="001B2E91">
              <w:rPr>
                <w:rFonts w:ascii="Calibri" w:eastAsia="Times New Roman" w:hAnsi="Calibri" w:cs="Calibri"/>
                <w:b/>
                <w:position w:val="2"/>
                <w:lang w:eastAsia="en-GB"/>
              </w:rPr>
              <w:t>Line management:</w:t>
            </w:r>
          </w:p>
          <w:p w14:paraId="600F9742" w14:textId="77777777" w:rsidR="001B2E91" w:rsidRPr="001B2E91" w:rsidRDefault="001B2E91" w:rsidP="001B2E91">
            <w:pPr>
              <w:pStyle w:val="ListParagraph"/>
              <w:numPr>
                <w:ilvl w:val="0"/>
                <w:numId w:val="13"/>
              </w:numPr>
              <w:textAlignment w:val="baseline"/>
              <w:rPr>
                <w:rFonts w:ascii="Calibri" w:eastAsia="Times New Roman" w:hAnsi="Calibri" w:cs="Calibri"/>
                <w:position w:val="2"/>
                <w:lang w:eastAsia="en-GB"/>
              </w:rPr>
            </w:pPr>
            <w:r w:rsidRPr="001B2E91">
              <w:rPr>
                <w:rFonts w:ascii="Calibri" w:eastAsia="Times New Roman" w:hAnsi="Calibri" w:cs="Calibri"/>
                <w:position w:val="2"/>
                <w:lang w:val="en-US" w:eastAsia="en-GB"/>
              </w:rPr>
              <w:t>Supervisory responsibility for apprentices, students and volunteers.</w:t>
            </w:r>
          </w:p>
          <w:p w14:paraId="512AAFE5" w14:textId="1BC1CAFD" w:rsidR="001B2E91" w:rsidRPr="001B2E91" w:rsidRDefault="001B2E91" w:rsidP="001B2E91">
            <w:pPr>
              <w:pStyle w:val="ListParagraph"/>
              <w:numPr>
                <w:ilvl w:val="0"/>
                <w:numId w:val="13"/>
              </w:numPr>
              <w:textAlignment w:val="baseline"/>
              <w:rPr>
                <w:rFonts w:ascii="Calibri" w:eastAsia="Times New Roman" w:hAnsi="Calibri" w:cs="Calibri"/>
                <w:position w:val="2"/>
                <w:lang w:val="en-US" w:eastAsia="en-GB"/>
              </w:rPr>
            </w:pPr>
            <w:r w:rsidRPr="001B2E91">
              <w:rPr>
                <w:rFonts w:ascii="Calibri" w:eastAsia="Times New Roman" w:hAnsi="Calibri" w:cs="Calibri"/>
                <w:position w:val="2"/>
                <w:lang w:val="en-US" w:eastAsia="en-GB"/>
              </w:rPr>
              <w:t xml:space="preserve">Devise a weekend and bank holiday </w:t>
            </w:r>
            <w:proofErr w:type="spellStart"/>
            <w:r w:rsidRPr="001B2E91">
              <w:rPr>
                <w:rFonts w:ascii="Calibri" w:eastAsia="Times New Roman" w:hAnsi="Calibri" w:cs="Calibri"/>
                <w:position w:val="2"/>
                <w:lang w:val="en-US" w:eastAsia="en-GB"/>
              </w:rPr>
              <w:t>rota</w:t>
            </w:r>
            <w:proofErr w:type="spellEnd"/>
            <w:r w:rsidRPr="001B2E91">
              <w:rPr>
                <w:rFonts w:ascii="Calibri" w:eastAsia="Times New Roman" w:hAnsi="Calibri" w:cs="Calibri"/>
                <w:position w:val="2"/>
                <w:lang w:val="en-US" w:eastAsia="en-GB"/>
              </w:rPr>
              <w:t xml:space="preserve"> and be willing to carry out these duties on a rotational basis with other staff and volunteers. When required work with the Grounds and Gardens team in the maintenance of other Plumpton campus.</w:t>
            </w:r>
          </w:p>
          <w:p w14:paraId="749502E8" w14:textId="77777777" w:rsidR="001B2E91" w:rsidRPr="001B2E91" w:rsidRDefault="001B2E91" w:rsidP="001B2E91">
            <w:pPr>
              <w:textAlignment w:val="baseline"/>
              <w:rPr>
                <w:rFonts w:ascii="Calibri" w:eastAsia="Times New Roman" w:hAnsi="Calibri" w:cs="Calibri"/>
                <w:position w:val="2"/>
                <w:lang w:eastAsia="en-GB"/>
              </w:rPr>
            </w:pPr>
          </w:p>
          <w:p w14:paraId="6DAAB3C3" w14:textId="77777777" w:rsidR="001B2E91" w:rsidRPr="001B2E91" w:rsidRDefault="001B2E91" w:rsidP="001B2E91">
            <w:pPr>
              <w:textAlignment w:val="baseline"/>
              <w:rPr>
                <w:rFonts w:ascii="Calibri" w:eastAsia="Times New Roman" w:hAnsi="Calibri" w:cs="Calibri"/>
                <w:b/>
                <w:position w:val="2"/>
                <w:lang w:eastAsia="en-GB"/>
              </w:rPr>
            </w:pPr>
            <w:r w:rsidRPr="001B2E91">
              <w:rPr>
                <w:rFonts w:ascii="Calibri" w:eastAsia="Times New Roman" w:hAnsi="Calibri" w:cs="Calibri"/>
                <w:b/>
                <w:position w:val="2"/>
                <w:lang w:eastAsia="en-GB"/>
              </w:rPr>
              <w:t>Nature of impact:</w:t>
            </w:r>
          </w:p>
          <w:p w14:paraId="7A00DACE" w14:textId="77777777" w:rsidR="001B2E91" w:rsidRDefault="001B2E91" w:rsidP="001B2E91">
            <w:pPr>
              <w:pStyle w:val="ListParagraph"/>
              <w:numPr>
                <w:ilvl w:val="0"/>
                <w:numId w:val="14"/>
              </w:numPr>
              <w:textAlignment w:val="baseline"/>
              <w:rPr>
                <w:rFonts w:ascii="Calibri" w:eastAsia="Times New Roman" w:hAnsi="Calibri" w:cs="Calibri"/>
                <w:position w:val="2"/>
                <w:lang w:eastAsia="en-GB"/>
              </w:rPr>
            </w:pPr>
            <w:r w:rsidRPr="001B2E91">
              <w:rPr>
                <w:rFonts w:ascii="Calibri" w:eastAsia="Times New Roman" w:hAnsi="Calibri" w:cs="Calibri"/>
                <w:position w:val="2"/>
                <w:lang w:eastAsia="en-GB"/>
              </w:rPr>
              <w:t xml:space="preserve">Responsible for maintaining consistent high standards of customer/visitor experience throughout ‘One Garden Brighton’ and resolving day to day issues which may occur. </w:t>
            </w:r>
          </w:p>
          <w:p w14:paraId="48BF3C4C" w14:textId="650E8B3F" w:rsidR="001B2E91" w:rsidRPr="001B2E91" w:rsidRDefault="001B2E91" w:rsidP="001B2E91">
            <w:pPr>
              <w:pStyle w:val="ListParagraph"/>
              <w:numPr>
                <w:ilvl w:val="0"/>
                <w:numId w:val="14"/>
              </w:numPr>
              <w:textAlignment w:val="baseline"/>
              <w:rPr>
                <w:rFonts w:ascii="Calibri" w:eastAsia="Times New Roman" w:hAnsi="Calibri" w:cs="Calibri"/>
                <w:position w:val="2"/>
                <w:lang w:eastAsia="en-GB"/>
              </w:rPr>
            </w:pPr>
            <w:r w:rsidRPr="001B2E91">
              <w:rPr>
                <w:rFonts w:ascii="Calibri" w:eastAsia="Times New Roman" w:hAnsi="Calibri" w:cs="Calibri"/>
                <w:position w:val="2"/>
                <w:lang w:eastAsia="en-GB"/>
              </w:rPr>
              <w:t>Seek advice for issues outside of the norm from a member of the college management team. </w:t>
            </w:r>
          </w:p>
          <w:p w14:paraId="1827998B" w14:textId="77777777" w:rsidR="001B2E91" w:rsidRPr="001B2E91" w:rsidRDefault="001B2E91" w:rsidP="001B2E91">
            <w:pPr>
              <w:textAlignment w:val="baseline"/>
              <w:rPr>
                <w:rFonts w:ascii="Calibri" w:eastAsia="Times New Roman" w:hAnsi="Calibri" w:cs="Calibri"/>
                <w:position w:val="2"/>
                <w:lang w:eastAsia="en-GB"/>
              </w:rPr>
            </w:pPr>
          </w:p>
          <w:p w14:paraId="6B78FE35" w14:textId="77777777" w:rsidR="001B2E91" w:rsidRPr="001B2E91" w:rsidRDefault="001B2E91" w:rsidP="001B2E91">
            <w:pPr>
              <w:textAlignment w:val="baseline"/>
              <w:rPr>
                <w:rFonts w:ascii="Calibri" w:eastAsia="Times New Roman" w:hAnsi="Calibri" w:cs="Calibri"/>
                <w:b/>
                <w:position w:val="2"/>
                <w:lang w:eastAsia="en-GB"/>
              </w:rPr>
            </w:pPr>
            <w:r w:rsidRPr="001B2E91">
              <w:rPr>
                <w:rFonts w:ascii="Calibri" w:eastAsia="Times New Roman" w:hAnsi="Calibri" w:cs="Calibri"/>
                <w:b/>
                <w:position w:val="2"/>
                <w:lang w:eastAsia="en-GB"/>
              </w:rPr>
              <w:t>Internal/External relationships:</w:t>
            </w:r>
          </w:p>
          <w:p w14:paraId="1BBD25DA" w14:textId="77777777" w:rsidR="001B2E91" w:rsidRPr="0015542E" w:rsidRDefault="001B2E91" w:rsidP="0015542E">
            <w:pPr>
              <w:pStyle w:val="ListParagraph"/>
              <w:numPr>
                <w:ilvl w:val="0"/>
                <w:numId w:val="15"/>
              </w:numPr>
              <w:textAlignment w:val="baseline"/>
              <w:rPr>
                <w:rFonts w:ascii="Calibri" w:eastAsia="Times New Roman" w:hAnsi="Calibri" w:cs="Calibri"/>
                <w:position w:val="2"/>
                <w:lang w:eastAsia="en-GB"/>
              </w:rPr>
            </w:pPr>
            <w:r w:rsidRPr="0015542E">
              <w:rPr>
                <w:rFonts w:ascii="Calibri" w:eastAsia="Times New Roman" w:hAnsi="Calibri" w:cs="Calibri"/>
                <w:position w:val="2"/>
                <w:lang w:val="en-US" w:eastAsia="en-GB"/>
              </w:rPr>
              <w:t>Building customer relationships to understand your local market and using this data to evaluate trends.</w:t>
            </w:r>
          </w:p>
          <w:p w14:paraId="69940086" w14:textId="3DFE446F" w:rsidR="00935AA8" w:rsidRPr="0015542E" w:rsidRDefault="001B2E91" w:rsidP="0015542E">
            <w:pPr>
              <w:pStyle w:val="ListParagraph"/>
              <w:numPr>
                <w:ilvl w:val="0"/>
                <w:numId w:val="15"/>
              </w:numPr>
              <w:textAlignment w:val="baseline"/>
              <w:rPr>
                <w:rStyle w:val="normaltextrun"/>
                <w:rFonts w:ascii="&amp;quot" w:eastAsia="Times New Roman" w:hAnsi="&amp;quot" w:cs="Times New Roman"/>
                <w:lang w:eastAsia="en-GB"/>
              </w:rPr>
            </w:pPr>
            <w:r w:rsidRPr="0015542E">
              <w:rPr>
                <w:rFonts w:ascii="Calibri" w:eastAsia="Times New Roman" w:hAnsi="Calibri" w:cs="Calibri"/>
                <w:position w:val="2"/>
                <w:lang w:eastAsia="en-GB"/>
              </w:rPr>
              <w:t xml:space="preserve">Maintains productive working relationships with internal One Garden Brighton staff, wider organisational colleagues, external stakeholders of Stanmer </w:t>
            </w:r>
            <w:proofErr w:type="gramStart"/>
            <w:r w:rsidRPr="0015542E">
              <w:rPr>
                <w:rFonts w:ascii="Calibri" w:eastAsia="Times New Roman" w:hAnsi="Calibri" w:cs="Calibri"/>
                <w:position w:val="2"/>
                <w:lang w:eastAsia="en-GB"/>
              </w:rPr>
              <w:t>park</w:t>
            </w:r>
            <w:proofErr w:type="gramEnd"/>
            <w:r w:rsidRPr="0015542E">
              <w:rPr>
                <w:rFonts w:ascii="Calibri" w:eastAsia="Times New Roman" w:hAnsi="Calibri" w:cs="Calibri"/>
                <w:position w:val="2"/>
                <w:lang w:eastAsia="en-GB"/>
              </w:rPr>
              <w:t xml:space="preserve"> and external suppliers.         </w:t>
            </w:r>
          </w:p>
        </w:tc>
        <w:tc>
          <w:tcPr>
            <w:tcW w:w="8505" w:type="dxa"/>
          </w:tcPr>
          <w:p w14:paraId="08DBB1CB" w14:textId="77777777" w:rsidR="001B2E91" w:rsidRPr="001B2E91" w:rsidRDefault="001B2E91" w:rsidP="001B2E91">
            <w:pPr>
              <w:pStyle w:val="NormalWeb"/>
              <w:spacing w:before="200" w:line="216" w:lineRule="auto"/>
              <w:rPr>
                <w:rFonts w:ascii="Calibri" w:eastAsia="+mn-ea" w:hAnsi="Calibri" w:cs="+mn-cs"/>
                <w:b/>
                <w:color w:val="000000"/>
                <w:kern w:val="24"/>
                <w:sz w:val="22"/>
                <w:szCs w:val="22"/>
              </w:rPr>
            </w:pPr>
            <w:r w:rsidRPr="001B2E91">
              <w:rPr>
                <w:rFonts w:ascii="Calibri" w:eastAsia="+mn-ea" w:hAnsi="Calibri" w:cs="+mn-cs"/>
                <w:b/>
                <w:color w:val="000000"/>
                <w:kern w:val="24"/>
                <w:sz w:val="22"/>
                <w:szCs w:val="22"/>
              </w:rPr>
              <w:t>It's About - exceptional service</w:t>
            </w:r>
          </w:p>
          <w:p w14:paraId="7E5695E1" w14:textId="77777777" w:rsidR="001B2E91" w:rsidRDefault="001B2E91" w:rsidP="001B2E91">
            <w:pPr>
              <w:pStyle w:val="NormalWeb"/>
              <w:numPr>
                <w:ilvl w:val="0"/>
                <w:numId w:val="9"/>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rPr>
              <w:t>You will maintain consistent high standards of presentation of Horticulture at all times.</w:t>
            </w:r>
          </w:p>
          <w:p w14:paraId="13E3CB22" w14:textId="68FE4980" w:rsidR="001B2E91" w:rsidRPr="001B2E91" w:rsidRDefault="001B2E91" w:rsidP="001B2E91">
            <w:pPr>
              <w:pStyle w:val="NormalWeb"/>
              <w:numPr>
                <w:ilvl w:val="0"/>
                <w:numId w:val="9"/>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 xml:space="preserve">Be the public face, a champion to the gardens, assisting with enquiries from visitors, </w:t>
            </w:r>
            <w:proofErr w:type="spellStart"/>
            <w:r w:rsidRPr="001B2E91">
              <w:rPr>
                <w:rFonts w:ascii="Calibri" w:eastAsia="+mn-ea" w:hAnsi="Calibri" w:cs="+mn-cs"/>
                <w:color w:val="000000"/>
                <w:kern w:val="24"/>
                <w:sz w:val="22"/>
                <w:szCs w:val="22"/>
                <w:lang w:val="en-US"/>
              </w:rPr>
              <w:t>maximising</w:t>
            </w:r>
            <w:proofErr w:type="spellEnd"/>
            <w:r w:rsidRPr="001B2E91">
              <w:rPr>
                <w:rFonts w:ascii="Calibri" w:eastAsia="+mn-ea" w:hAnsi="Calibri" w:cs="+mn-cs"/>
                <w:color w:val="000000"/>
                <w:kern w:val="24"/>
                <w:sz w:val="22"/>
                <w:szCs w:val="22"/>
                <w:lang w:val="en-US"/>
              </w:rPr>
              <w:t xml:space="preserve"> visitor experience wherever possible. Sharing passion, knowledge and good interpretation of the subject and with local media. </w:t>
            </w:r>
          </w:p>
          <w:p w14:paraId="24F4A08F" w14:textId="77777777" w:rsidR="001B2E91" w:rsidRPr="001B2E91" w:rsidRDefault="001B2E91" w:rsidP="001B2E91">
            <w:pPr>
              <w:pStyle w:val="NormalWeb"/>
              <w:numPr>
                <w:ilvl w:val="0"/>
                <w:numId w:val="9"/>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 xml:space="preserve">Delivering an outstanding customer experience by delivering consistent customer service in a professional, supportive nature. </w:t>
            </w:r>
          </w:p>
          <w:p w14:paraId="57C0532F" w14:textId="77777777" w:rsidR="001B2E91" w:rsidRPr="001B2E91" w:rsidRDefault="001B2E91" w:rsidP="001B2E91">
            <w:pPr>
              <w:pStyle w:val="NormalWeb"/>
              <w:numPr>
                <w:ilvl w:val="0"/>
                <w:numId w:val="9"/>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An enterprising approach to commercial activities including plant sales and displays.</w:t>
            </w:r>
          </w:p>
          <w:p w14:paraId="0844059F" w14:textId="77777777" w:rsidR="001B2E91" w:rsidRPr="001B2E91" w:rsidRDefault="001B2E91" w:rsidP="001B2E91">
            <w:pPr>
              <w:pStyle w:val="NormalWeb"/>
              <w:spacing w:before="200" w:line="216" w:lineRule="auto"/>
              <w:rPr>
                <w:rFonts w:ascii="Calibri" w:eastAsia="+mn-ea" w:hAnsi="Calibri" w:cs="+mn-cs"/>
                <w:b/>
                <w:color w:val="000000"/>
                <w:kern w:val="24"/>
                <w:sz w:val="22"/>
                <w:szCs w:val="22"/>
              </w:rPr>
            </w:pPr>
            <w:r w:rsidRPr="001B2E91">
              <w:rPr>
                <w:rFonts w:ascii="Calibri" w:eastAsia="+mn-ea" w:hAnsi="Calibri" w:cs="+mn-cs"/>
                <w:b/>
                <w:color w:val="000000"/>
                <w:kern w:val="24"/>
                <w:sz w:val="22"/>
                <w:szCs w:val="22"/>
              </w:rPr>
              <w:t>It's About – developing the business</w:t>
            </w:r>
          </w:p>
          <w:p w14:paraId="34986C8B" w14:textId="77777777" w:rsidR="001B2E91" w:rsidRPr="001B2E91" w:rsidRDefault="001B2E91" w:rsidP="001B2E91">
            <w:pPr>
              <w:pStyle w:val="NormalWeb"/>
              <w:numPr>
                <w:ilvl w:val="0"/>
                <w:numId w:val="10"/>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rPr>
              <w:t xml:space="preserve">You will help to identify current and future plant trends to drive income and innovation. </w:t>
            </w:r>
          </w:p>
          <w:p w14:paraId="5688EAC9" w14:textId="77777777" w:rsidR="001B2E91" w:rsidRPr="001B2E91" w:rsidRDefault="001B2E91" w:rsidP="001B2E91">
            <w:pPr>
              <w:pStyle w:val="NormalWeb"/>
              <w:numPr>
                <w:ilvl w:val="0"/>
                <w:numId w:val="10"/>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Managing propagation and production cycles with the assistance of students, apprentices and volunteers under your supervision.</w:t>
            </w:r>
          </w:p>
          <w:p w14:paraId="5DA3F623" w14:textId="77777777" w:rsidR="001B2E91" w:rsidRPr="001B2E91" w:rsidRDefault="001B2E91" w:rsidP="001B2E91">
            <w:pPr>
              <w:pStyle w:val="NormalWeb"/>
              <w:spacing w:before="200" w:line="216" w:lineRule="auto"/>
              <w:rPr>
                <w:rFonts w:ascii="Calibri" w:eastAsia="+mn-ea" w:hAnsi="Calibri" w:cs="+mn-cs"/>
                <w:b/>
                <w:color w:val="000000"/>
                <w:kern w:val="24"/>
                <w:sz w:val="22"/>
                <w:szCs w:val="22"/>
              </w:rPr>
            </w:pPr>
            <w:r w:rsidRPr="001B2E91">
              <w:rPr>
                <w:rFonts w:ascii="Calibri" w:eastAsia="+mn-ea" w:hAnsi="Calibri" w:cs="+mn-cs"/>
                <w:b/>
                <w:color w:val="000000"/>
                <w:kern w:val="24"/>
                <w:sz w:val="22"/>
                <w:szCs w:val="22"/>
              </w:rPr>
              <w:t>It's About – working safely </w:t>
            </w:r>
          </w:p>
          <w:p w14:paraId="762683BD" w14:textId="77777777" w:rsidR="001B2E91" w:rsidRPr="001B2E91" w:rsidRDefault="001B2E91" w:rsidP="001B2E91">
            <w:pPr>
              <w:pStyle w:val="NormalWeb"/>
              <w:numPr>
                <w:ilvl w:val="0"/>
                <w:numId w:val="11"/>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rPr>
              <w:t>Working alongside your Manager you will ensure that you comply with all relevant legislation and organisational policies to minimise the risk to staff, the public and contractors.</w:t>
            </w:r>
          </w:p>
          <w:p w14:paraId="3E98E07F" w14:textId="77777777" w:rsidR="001B2E91" w:rsidRPr="001B2E91" w:rsidRDefault="001B2E91" w:rsidP="001B2E91">
            <w:pPr>
              <w:pStyle w:val="NormalWeb"/>
              <w:numPr>
                <w:ilvl w:val="0"/>
                <w:numId w:val="11"/>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You adhere to best working One Garden Brighton practices at all times to ensure plant health, efficiency and generate the best impression to visitors and students, helping to achieve the objective making a leading tourist destination.</w:t>
            </w:r>
          </w:p>
          <w:p w14:paraId="09E94547" w14:textId="77777777" w:rsidR="001B2E91" w:rsidRPr="001B2E91" w:rsidRDefault="001B2E91" w:rsidP="001B2E91">
            <w:pPr>
              <w:pStyle w:val="NormalWeb"/>
              <w:numPr>
                <w:ilvl w:val="0"/>
                <w:numId w:val="11"/>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lang w:val="en-US"/>
              </w:rPr>
              <w:t xml:space="preserve">Ensure all staff, students and volunteers working within the grounds and gardens adhere to health and safety policies and documentation Inc. risk assessments, COSHH and safe-systems-of-work, </w:t>
            </w:r>
            <w:proofErr w:type="spellStart"/>
            <w:r w:rsidRPr="001B2E91">
              <w:rPr>
                <w:rFonts w:ascii="Calibri" w:eastAsia="+mn-ea" w:hAnsi="Calibri" w:cs="+mn-cs"/>
                <w:color w:val="000000"/>
                <w:kern w:val="24"/>
                <w:sz w:val="22"/>
                <w:szCs w:val="22"/>
                <w:lang w:val="en-US"/>
              </w:rPr>
              <w:t>minimising</w:t>
            </w:r>
            <w:proofErr w:type="spellEnd"/>
            <w:r w:rsidRPr="001B2E91">
              <w:rPr>
                <w:rFonts w:ascii="Calibri" w:eastAsia="+mn-ea" w:hAnsi="Calibri" w:cs="+mn-cs"/>
                <w:color w:val="000000"/>
                <w:kern w:val="24"/>
                <w:sz w:val="22"/>
                <w:szCs w:val="22"/>
                <w:lang w:val="en-US"/>
              </w:rPr>
              <w:t xml:space="preserve"> risk to those carry out the tasks and visitors. Include environmental policies</w:t>
            </w:r>
          </w:p>
          <w:p w14:paraId="55135FCD" w14:textId="77777777" w:rsidR="001B2E91" w:rsidRPr="001B2E91" w:rsidRDefault="001B2E91" w:rsidP="001B2E91">
            <w:pPr>
              <w:pStyle w:val="NormalWeb"/>
              <w:spacing w:before="200" w:line="216" w:lineRule="auto"/>
              <w:rPr>
                <w:rFonts w:ascii="Calibri" w:eastAsia="+mn-ea" w:hAnsi="Calibri" w:cs="+mn-cs"/>
                <w:b/>
                <w:color w:val="000000"/>
                <w:kern w:val="24"/>
                <w:sz w:val="22"/>
                <w:szCs w:val="22"/>
              </w:rPr>
            </w:pPr>
            <w:r w:rsidRPr="001B2E91">
              <w:rPr>
                <w:rFonts w:ascii="Calibri" w:eastAsia="+mn-ea" w:hAnsi="Calibri" w:cs="+mn-cs"/>
                <w:b/>
                <w:color w:val="000000"/>
                <w:kern w:val="24"/>
                <w:sz w:val="22"/>
                <w:szCs w:val="22"/>
              </w:rPr>
              <w:t>It's About – making the link to our Horticultural purpose</w:t>
            </w:r>
          </w:p>
          <w:p w14:paraId="634F1F5A" w14:textId="77777777" w:rsidR="001B2E91" w:rsidRPr="001B2E91" w:rsidRDefault="001B2E91" w:rsidP="001B2E91">
            <w:pPr>
              <w:pStyle w:val="NormalWeb"/>
              <w:numPr>
                <w:ilvl w:val="0"/>
                <w:numId w:val="12"/>
              </w:numPr>
              <w:spacing w:before="200" w:line="216" w:lineRule="auto"/>
              <w:rPr>
                <w:rFonts w:ascii="Calibri" w:eastAsia="+mn-ea" w:hAnsi="Calibri" w:cs="+mn-cs"/>
                <w:color w:val="000000"/>
                <w:kern w:val="24"/>
                <w:sz w:val="22"/>
                <w:szCs w:val="22"/>
              </w:rPr>
            </w:pPr>
            <w:r w:rsidRPr="001B2E91">
              <w:rPr>
                <w:rFonts w:ascii="Calibri" w:eastAsia="+mn-ea" w:hAnsi="Calibri" w:cs="+mn-cs"/>
                <w:color w:val="000000"/>
                <w:kern w:val="24"/>
                <w:sz w:val="22"/>
                <w:szCs w:val="22"/>
              </w:rPr>
              <w:t>You will champion and support your team to engage with our visitors to ensure a deeper understanding of One Garden Brighton and the plants grown within it. </w:t>
            </w:r>
          </w:p>
          <w:p w14:paraId="6994009A" w14:textId="6133C609" w:rsidR="00935AA8" w:rsidRPr="001B2E91" w:rsidRDefault="001B2E91" w:rsidP="001B2E91">
            <w:pPr>
              <w:pStyle w:val="ListParagraph"/>
              <w:numPr>
                <w:ilvl w:val="0"/>
                <w:numId w:val="12"/>
              </w:numPr>
              <w:textAlignment w:val="baseline"/>
              <w:rPr>
                <w:rFonts w:ascii="Calibri" w:eastAsia="Times New Roman" w:hAnsi="Calibri" w:cs="Calibri"/>
                <w:lang w:val="en-US" w:eastAsia="en-GB"/>
              </w:rPr>
            </w:pPr>
            <w:r w:rsidRPr="001B2E91">
              <w:rPr>
                <w:rFonts w:ascii="Calibri" w:eastAsia="+mn-ea" w:hAnsi="Calibri" w:cs="+mn-cs"/>
                <w:color w:val="000000"/>
                <w:kern w:val="24"/>
                <w:lang w:eastAsia="en-GB"/>
              </w:rPr>
              <w:t>You will drive the business to maximise profit so it can be reinvested in to the upkeep of the garden and our purpose.</w:t>
            </w:r>
            <w:r w:rsidRPr="001B2E91">
              <w:rPr>
                <w:rFonts w:ascii="Calibri" w:eastAsia="+mn-ea" w:hAnsi="Calibri" w:cs="+mn-cs"/>
                <w:b/>
                <w:color w:val="000000"/>
                <w:kern w:val="24"/>
                <w:lang w:eastAsia="en-GB"/>
              </w:rPr>
              <w:t>       </w:t>
            </w:r>
            <w:r w:rsidRPr="001B2E91">
              <w:rPr>
                <w:rFonts w:ascii="Calibri" w:eastAsia="+mn-ea" w:hAnsi="Calibri" w:cs="+mn-cs"/>
                <w:b/>
                <w:color w:val="000000"/>
                <w:kern w:val="24"/>
                <w:lang w:val="en-US" w:eastAsia="en-GB"/>
              </w:rPr>
              <w:t xml:space="preserve"> </w:t>
            </w:r>
          </w:p>
        </w:tc>
      </w:tr>
    </w:tbl>
    <w:p w14:paraId="6994009C" w14:textId="77777777" w:rsidR="00404B77" w:rsidRDefault="00404B77"/>
    <w:tbl>
      <w:tblPr>
        <w:tblStyle w:val="TableGrid"/>
        <w:tblW w:w="0" w:type="auto"/>
        <w:tblLook w:val="04A0" w:firstRow="1" w:lastRow="0" w:firstColumn="1" w:lastColumn="0" w:noHBand="0" w:noVBand="1"/>
      </w:tblPr>
      <w:tblGrid>
        <w:gridCol w:w="13948"/>
      </w:tblGrid>
      <w:tr w:rsidR="00404B77" w14:paraId="6994009E" w14:textId="77777777" w:rsidTr="00404B77">
        <w:tc>
          <w:tcPr>
            <w:tcW w:w="13948" w:type="dxa"/>
          </w:tcPr>
          <w:p w14:paraId="6994009D" w14:textId="77777777" w:rsidR="00404B77" w:rsidRPr="00C871E3" w:rsidRDefault="00404B77" w:rsidP="00C871E3">
            <w:pPr>
              <w:tabs>
                <w:tab w:val="left" w:pos="-720"/>
                <w:tab w:val="left" w:pos="0"/>
              </w:tabs>
              <w:jc w:val="both"/>
              <w:rPr>
                <w:rFonts w:cstheme="minorHAnsi"/>
                <w:sz w:val="32"/>
                <w:szCs w:val="32"/>
              </w:rPr>
            </w:pPr>
            <w:r>
              <w:rPr>
                <w:rFonts w:cstheme="minorHAnsi"/>
                <w:b/>
                <w:sz w:val="32"/>
                <w:szCs w:val="32"/>
              </w:rPr>
              <w:t>Conditions of employment:</w:t>
            </w:r>
          </w:p>
        </w:tc>
      </w:tr>
      <w:tr w:rsidR="00404B77" w:rsidRPr="00404B77" w14:paraId="699400B3" w14:textId="77777777" w:rsidTr="00404B77">
        <w:tc>
          <w:tcPr>
            <w:tcW w:w="13948" w:type="dxa"/>
          </w:tcPr>
          <w:p w14:paraId="6994009F" w14:textId="77777777" w:rsidR="00C871E3" w:rsidRDefault="00C871E3" w:rsidP="00C871E3">
            <w:pPr>
              <w:tabs>
                <w:tab w:val="left" w:pos="-720"/>
                <w:tab w:val="left" w:pos="0"/>
                <w:tab w:val="left" w:pos="720"/>
              </w:tabs>
              <w:jc w:val="both"/>
              <w:rPr>
                <w:rFonts w:cstheme="minorHAnsi"/>
                <w:b/>
                <w:bCs/>
              </w:rPr>
            </w:pPr>
          </w:p>
          <w:p w14:paraId="699400A0" w14:textId="76F02EE1" w:rsidR="00404B77" w:rsidRPr="00404B77" w:rsidRDefault="00404B77" w:rsidP="00C871E3">
            <w:pPr>
              <w:tabs>
                <w:tab w:val="left" w:pos="-720"/>
                <w:tab w:val="left" w:pos="0"/>
                <w:tab w:val="left" w:pos="720"/>
              </w:tabs>
              <w:jc w:val="both"/>
              <w:rPr>
                <w:rFonts w:cstheme="minorHAnsi"/>
                <w:b/>
                <w:bCs/>
              </w:rPr>
            </w:pPr>
            <w:r w:rsidRPr="00404B77">
              <w:rPr>
                <w:rFonts w:cstheme="minorHAnsi"/>
                <w:b/>
                <w:bCs/>
              </w:rPr>
              <w:t>Working Hours</w:t>
            </w:r>
          </w:p>
          <w:p w14:paraId="699400A1" w14:textId="7C169099" w:rsidR="00C871E3" w:rsidRPr="00115AF1" w:rsidRDefault="0007358D" w:rsidP="00C871E3">
            <w:pPr>
              <w:textAlignment w:val="baseline"/>
              <w:rPr>
                <w:rFonts w:ascii="Calibri" w:eastAsia="Times New Roman" w:hAnsi="Calibri" w:cs="Calibri"/>
                <w:position w:val="2"/>
                <w:lang w:val="en-US" w:eastAsia="en-GB"/>
              </w:rPr>
            </w:pPr>
            <w:r>
              <w:rPr>
                <w:rFonts w:eastAsia="Times New Roman" w:cstheme="minorHAnsi"/>
              </w:rPr>
              <w:t>Basic working hours are 37.5 hours per week over</w:t>
            </w:r>
            <w:r w:rsidR="00CA64DC">
              <w:rPr>
                <w:rFonts w:eastAsia="Times New Roman" w:cstheme="minorHAnsi"/>
              </w:rPr>
              <w:t xml:space="preserve"> five days</w:t>
            </w:r>
            <w:r>
              <w:rPr>
                <w:rFonts w:eastAsia="Times New Roman" w:cstheme="minorHAnsi"/>
              </w:rPr>
              <w:t xml:space="preserve"> per week. Days will be on a rota basis</w:t>
            </w:r>
            <w:r w:rsidR="00CA64DC">
              <w:rPr>
                <w:rFonts w:eastAsia="Times New Roman" w:cstheme="minorHAnsi"/>
              </w:rPr>
              <w:t xml:space="preserve"> to include weekend and bank holiday working. Hours of work will var</w:t>
            </w:r>
            <w:r w:rsidR="000E5C72">
              <w:rPr>
                <w:rFonts w:eastAsia="Times New Roman" w:cstheme="minorHAnsi"/>
              </w:rPr>
              <w:t xml:space="preserve">y but are generally based around the </w:t>
            </w:r>
            <w:r w:rsidR="00330050">
              <w:rPr>
                <w:rFonts w:eastAsia="Times New Roman" w:cstheme="minorHAnsi"/>
              </w:rPr>
              <w:t>One Garden Brighton</w:t>
            </w:r>
            <w:r w:rsidR="000E5C72">
              <w:rPr>
                <w:rFonts w:eastAsia="Times New Roman" w:cstheme="minorHAnsi"/>
              </w:rPr>
              <w:t xml:space="preserve"> operating and opening times of 8.00am to 6.00</w:t>
            </w:r>
            <w:r w:rsidR="0054740D">
              <w:rPr>
                <w:rFonts w:eastAsia="Times New Roman" w:cstheme="minorHAnsi"/>
              </w:rPr>
              <w:t>pm,</w:t>
            </w:r>
            <w:r w:rsidR="000E5C72">
              <w:rPr>
                <w:rFonts w:eastAsia="Times New Roman" w:cstheme="minorHAnsi"/>
              </w:rPr>
              <w:t xml:space="preserve"> therefore </w:t>
            </w:r>
            <w:r w:rsidR="002A477F">
              <w:rPr>
                <w:rFonts w:eastAsia="Times New Roman" w:cstheme="minorHAnsi"/>
              </w:rPr>
              <w:t>s</w:t>
            </w:r>
            <w:r w:rsidR="000E5C72">
              <w:rPr>
                <w:rFonts w:eastAsia="Times New Roman" w:cstheme="minorHAnsi"/>
              </w:rPr>
              <w:t>ome flexibility will be required to meet the needs of the business, so this will also in</w:t>
            </w:r>
            <w:r>
              <w:rPr>
                <w:rFonts w:eastAsia="Times New Roman" w:cstheme="minorHAnsi"/>
              </w:rPr>
              <w:t>clude some evening working for f</w:t>
            </w:r>
            <w:r w:rsidR="000E5C72">
              <w:rPr>
                <w:rFonts w:eastAsia="Times New Roman" w:cstheme="minorHAnsi"/>
              </w:rPr>
              <w:t>unctions and events</w:t>
            </w:r>
            <w:r w:rsidR="00330050">
              <w:rPr>
                <w:rFonts w:eastAsia="Times New Roman" w:cstheme="minorHAnsi"/>
              </w:rPr>
              <w:t>.</w:t>
            </w:r>
            <w:r w:rsidR="000E5C72">
              <w:rPr>
                <w:rFonts w:eastAsia="Times New Roman" w:cstheme="minorHAnsi"/>
              </w:rPr>
              <w:t xml:space="preserve"> </w:t>
            </w:r>
            <w:r w:rsidR="00330050">
              <w:rPr>
                <w:rFonts w:eastAsia="Times New Roman" w:cstheme="minorHAnsi"/>
              </w:rPr>
              <w:t>One Garden Brighton</w:t>
            </w:r>
            <w:r w:rsidR="000E5C72">
              <w:rPr>
                <w:rFonts w:eastAsia="Times New Roman" w:cstheme="minorHAnsi"/>
              </w:rPr>
              <w:t xml:space="preserve"> is open all year round seven days per week. </w:t>
            </w:r>
          </w:p>
          <w:p w14:paraId="699400A2" w14:textId="77777777" w:rsidR="00404B77" w:rsidRPr="00404B77" w:rsidRDefault="00404B77" w:rsidP="00404B77">
            <w:pPr>
              <w:tabs>
                <w:tab w:val="left" w:pos="-720"/>
                <w:tab w:val="left" w:pos="0"/>
                <w:tab w:val="left" w:pos="720"/>
              </w:tabs>
              <w:jc w:val="both"/>
              <w:rPr>
                <w:rFonts w:cstheme="minorHAnsi"/>
                <w:color w:val="FF0000"/>
              </w:rPr>
            </w:pPr>
          </w:p>
          <w:p w14:paraId="699400A3" w14:textId="644D77DE"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Annual Leave</w:t>
            </w:r>
            <w:r w:rsidR="00330050">
              <w:rPr>
                <w:rFonts w:cstheme="minorHAnsi"/>
                <w:b/>
                <w:bCs/>
              </w:rPr>
              <w:t xml:space="preserve"> </w:t>
            </w:r>
          </w:p>
          <w:p w14:paraId="699400A4" w14:textId="77777777" w:rsidR="00404B77" w:rsidRPr="00404B77" w:rsidRDefault="00404B77" w:rsidP="00404B77">
            <w:pPr>
              <w:pStyle w:val="ListParagraph"/>
              <w:ind w:left="0"/>
              <w:rPr>
                <w:rFonts w:cstheme="minorHAnsi"/>
              </w:rPr>
            </w:pPr>
            <w:r w:rsidRPr="00404B77">
              <w:rPr>
                <w:rFonts w:cstheme="minorHAnsi"/>
              </w:rPr>
              <w:t>The holiday year is from 1 September - 31 August each year.  The annual leave entitlement for this role is 22 working days, plus 8 bank holidays.  Annual leave is bookable subject to business needs and should be planned and agreed with your Line Manager.</w:t>
            </w:r>
          </w:p>
          <w:p w14:paraId="699400A5" w14:textId="77777777" w:rsidR="00404B77" w:rsidRPr="00404B77" w:rsidRDefault="00404B77" w:rsidP="00404B77">
            <w:pPr>
              <w:pStyle w:val="ListParagraph"/>
              <w:ind w:left="0"/>
              <w:rPr>
                <w:rFonts w:cstheme="minorHAnsi"/>
              </w:rPr>
            </w:pPr>
          </w:p>
          <w:p w14:paraId="699400A6"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Continuous Professional Development (CPD)</w:t>
            </w:r>
          </w:p>
          <w:p w14:paraId="699400A7" w14:textId="77777777" w:rsidR="00404B77" w:rsidRPr="00404B77" w:rsidRDefault="00404B77" w:rsidP="00404B77">
            <w:pPr>
              <w:pStyle w:val="BodyText"/>
              <w:jc w:val="left"/>
              <w:rPr>
                <w:rFonts w:asciiTheme="minorHAnsi" w:hAnsiTheme="minorHAnsi" w:cstheme="minorHAnsi"/>
                <w:sz w:val="22"/>
                <w:szCs w:val="22"/>
              </w:rPr>
            </w:pPr>
            <w:r w:rsidRPr="00404B77">
              <w:rPr>
                <w:rFonts w:asciiTheme="minorHAnsi" w:hAnsiTheme="minorHAnsi" w:cstheme="minorHAnsi"/>
                <w:sz w:val="22"/>
                <w:szCs w:val="22"/>
              </w:rPr>
              <w:t xml:space="preserve">This post will be entitled to CPD for skills updating, personal and professional development.  All CPD must be planned, agreed and booked with your Line Manager.  </w:t>
            </w:r>
          </w:p>
          <w:p w14:paraId="699400A8" w14:textId="77777777" w:rsidR="00404B77" w:rsidRPr="00404B77" w:rsidRDefault="00404B77" w:rsidP="00404B77">
            <w:pPr>
              <w:jc w:val="both"/>
              <w:rPr>
                <w:rFonts w:eastAsia="Times New Roman" w:cstheme="minorHAnsi"/>
                <w:color w:val="FF0000"/>
              </w:rPr>
            </w:pPr>
          </w:p>
          <w:p w14:paraId="699400A9"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Pension</w:t>
            </w:r>
          </w:p>
          <w:p w14:paraId="699400AA" w14:textId="21AC0694" w:rsidR="00404B77" w:rsidRPr="00404B77" w:rsidRDefault="00404B77" w:rsidP="00404B77">
            <w:pPr>
              <w:rPr>
                <w:rFonts w:eastAsia="Times New Roman" w:cstheme="minorHAnsi"/>
              </w:rPr>
            </w:pPr>
            <w:r w:rsidRPr="00404B77">
              <w:rPr>
                <w:rFonts w:eastAsia="Times New Roman" w:cstheme="minorHAnsi"/>
              </w:rPr>
              <w:t xml:space="preserve">The candidate appointed to the post will automatically become a member of the </w:t>
            </w:r>
            <w:r w:rsidR="00330050">
              <w:rPr>
                <w:rFonts w:eastAsia="Times New Roman" w:cstheme="minorHAnsi"/>
              </w:rPr>
              <w:t>One Garden Brighton</w:t>
            </w:r>
            <w:r w:rsidRPr="00404B77">
              <w:rPr>
                <w:rFonts w:eastAsia="Times New Roman" w:cstheme="minorHAnsi"/>
              </w:rPr>
              <w:t xml:space="preserve"> Pension Scheme and pay contributions as determined by annual salary levels</w:t>
            </w:r>
            <w:r w:rsidR="002A477F">
              <w:rPr>
                <w:rFonts w:eastAsia="Times New Roman" w:cstheme="minorHAnsi"/>
              </w:rPr>
              <w:t>.</w:t>
            </w:r>
          </w:p>
          <w:p w14:paraId="699400AB" w14:textId="77777777" w:rsidR="00404B77" w:rsidRPr="00404B77" w:rsidRDefault="00404B77" w:rsidP="00404B77">
            <w:pPr>
              <w:contextualSpacing/>
              <w:jc w:val="both"/>
              <w:rPr>
                <w:rFonts w:eastAsia="Times New Roman" w:cstheme="minorHAnsi"/>
                <w:color w:val="FF0000"/>
                <w:u w:val="single"/>
              </w:rPr>
            </w:pPr>
          </w:p>
          <w:p w14:paraId="699400AC"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Equality and Diversity</w:t>
            </w:r>
          </w:p>
          <w:p w14:paraId="699400AD" w14:textId="5F85117D" w:rsidR="00404B77" w:rsidRPr="00404B77" w:rsidRDefault="00330050" w:rsidP="00404B77">
            <w:pPr>
              <w:tabs>
                <w:tab w:val="left" w:pos="-720"/>
                <w:tab w:val="left" w:pos="0"/>
                <w:tab w:val="left" w:pos="720"/>
              </w:tabs>
              <w:rPr>
                <w:rFonts w:eastAsia="Times New Roman" w:cstheme="minorHAnsi"/>
              </w:rPr>
            </w:pPr>
            <w:r>
              <w:rPr>
                <w:rFonts w:eastAsia="Times New Roman" w:cstheme="minorHAnsi"/>
              </w:rPr>
              <w:t>One Garden Brighton</w:t>
            </w:r>
            <w:r w:rsidR="00404B77" w:rsidRPr="00404B77">
              <w:rPr>
                <w:rFonts w:eastAsia="Times New Roman" w:cstheme="minorHAnsi"/>
              </w:rPr>
              <w:t xml:space="preserv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699400AE" w14:textId="77777777" w:rsidR="00404B77" w:rsidRPr="00404B77" w:rsidRDefault="00404B77" w:rsidP="00404B77">
            <w:pPr>
              <w:tabs>
                <w:tab w:val="left" w:pos="-720"/>
                <w:tab w:val="left" w:pos="0"/>
                <w:tab w:val="left" w:pos="720"/>
              </w:tabs>
              <w:rPr>
                <w:rFonts w:cstheme="minorHAnsi"/>
                <w:b/>
                <w:bCs/>
                <w:color w:val="FF0000"/>
              </w:rPr>
            </w:pPr>
          </w:p>
          <w:p w14:paraId="699400AF" w14:textId="77777777" w:rsidR="00404B77" w:rsidRPr="00404B77" w:rsidRDefault="00404B77" w:rsidP="00404B77">
            <w:pPr>
              <w:tabs>
                <w:tab w:val="left" w:pos="-720"/>
                <w:tab w:val="left" w:pos="0"/>
                <w:tab w:val="left" w:pos="720"/>
              </w:tabs>
              <w:ind w:left="1440" w:hanging="1440"/>
              <w:jc w:val="both"/>
              <w:rPr>
                <w:rFonts w:cstheme="minorHAnsi"/>
                <w:b/>
                <w:bCs/>
              </w:rPr>
            </w:pPr>
            <w:r w:rsidRPr="00404B77">
              <w:rPr>
                <w:rFonts w:cstheme="minorHAnsi"/>
                <w:b/>
                <w:bCs/>
              </w:rPr>
              <w:t>Criminal Record Check via the Disclosure Procedure</w:t>
            </w:r>
          </w:p>
          <w:p w14:paraId="699400B0" w14:textId="77777777" w:rsidR="00404B77" w:rsidRPr="00404B77" w:rsidRDefault="00404B77" w:rsidP="00404B77">
            <w:pPr>
              <w:tabs>
                <w:tab w:val="left" w:pos="-720"/>
                <w:tab w:val="left" w:pos="0"/>
                <w:tab w:val="left" w:pos="720"/>
              </w:tabs>
              <w:rPr>
                <w:rFonts w:eastAsia="Times New Roman" w:cstheme="minorHAnsi"/>
              </w:rPr>
            </w:pPr>
            <w:r w:rsidRPr="00404B77">
              <w:rPr>
                <w:rFonts w:eastAsia="Times New Roman" w:cstheme="minorHAnsi"/>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 The post you have applied for falls into this category and, therefore, requires a criminal background check.</w:t>
            </w:r>
            <w:r w:rsidR="00C871E3">
              <w:rPr>
                <w:rFonts w:eastAsia="Times New Roman" w:cstheme="minorHAnsi"/>
              </w:rPr>
              <w:t xml:space="preserve"> </w:t>
            </w:r>
            <w:r w:rsidRPr="00404B77">
              <w:rPr>
                <w:rFonts w:eastAsia="Times New Roman" w:cstheme="minorHAnsi"/>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699400B1" w14:textId="77777777" w:rsidR="00404B77" w:rsidRPr="00404B77" w:rsidRDefault="00404B77" w:rsidP="00404B77">
            <w:pPr>
              <w:tabs>
                <w:tab w:val="left" w:pos="-720"/>
                <w:tab w:val="left" w:pos="0"/>
                <w:tab w:val="left" w:pos="720"/>
              </w:tabs>
              <w:rPr>
                <w:rFonts w:eastAsia="Times New Roman" w:cstheme="minorHAnsi"/>
              </w:rPr>
            </w:pPr>
          </w:p>
          <w:p w14:paraId="699400B2" w14:textId="77777777" w:rsidR="00404B77" w:rsidRPr="00404B77" w:rsidRDefault="00404B77" w:rsidP="00404B77">
            <w:pPr>
              <w:tabs>
                <w:tab w:val="left" w:pos="-720"/>
                <w:tab w:val="left" w:pos="0"/>
                <w:tab w:val="left" w:pos="720"/>
              </w:tabs>
              <w:rPr>
                <w:rFonts w:eastAsia="Times New Roman" w:cstheme="minorHAnsi"/>
              </w:rPr>
            </w:pPr>
            <w:r w:rsidRPr="00404B77">
              <w:rPr>
                <w:rFonts w:eastAsia="Times New Roman" w:cstheme="minorHAnsi"/>
              </w:rPr>
              <w:t>The DBS Disclosure will also indicate whether information is held on government faculty lists of those individuals who are barred from working with children or vulnerable adults (if applicable).</w:t>
            </w:r>
          </w:p>
        </w:tc>
      </w:tr>
    </w:tbl>
    <w:p w14:paraId="699400B4" w14:textId="77777777" w:rsidR="00645CA5" w:rsidRDefault="00645CA5"/>
    <w:p w14:paraId="699400B7" w14:textId="77777777" w:rsidR="00404B77" w:rsidRDefault="00404B77"/>
    <w:p w14:paraId="699400B8" w14:textId="77777777" w:rsidR="00645CA5" w:rsidRDefault="00645CA5">
      <w:r>
        <w:rPr>
          <w:noProof/>
          <w:lang w:eastAsia="en-GB"/>
        </w:rPr>
        <w:lastRenderedPageBreak/>
        <w:drawing>
          <wp:anchor distT="0" distB="0" distL="114300" distR="114300" simplePos="0" relativeHeight="251658240" behindDoc="1" locked="0" layoutInCell="1" allowOverlap="1" wp14:anchorId="699400BC" wp14:editId="699400BD">
            <wp:simplePos x="0" y="0"/>
            <wp:positionH relativeFrom="column">
              <wp:posOffset>6451600</wp:posOffset>
            </wp:positionH>
            <wp:positionV relativeFrom="paragraph">
              <wp:posOffset>280035</wp:posOffset>
            </wp:positionV>
            <wp:extent cx="2924810" cy="4009390"/>
            <wp:effectExtent l="0" t="0" r="8890" b="0"/>
            <wp:wrapTight wrapText="bothSides">
              <wp:wrapPolygon edited="0">
                <wp:start x="0" y="0"/>
                <wp:lineTo x="0" y="21449"/>
                <wp:lineTo x="21525" y="21449"/>
                <wp:lineTo x="21525" y="0"/>
                <wp:lineTo x="0" y="0"/>
              </wp:wrapPolygon>
            </wp:wrapTight>
            <wp:docPr id="3" name="Picture 3" descr="C:\Users\jefferss\AppData\Local\Microsoft\Windows\INetCache\Content.MSO\C268C16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erss\AppData\Local\Microsoft\Windows\INetCache\Content.MSO\C268C16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810" cy="4009390"/>
                    </a:xfrm>
                    <a:prstGeom prst="rect">
                      <a:avLst/>
                    </a:prstGeom>
                    <a:noFill/>
                    <a:ln>
                      <a:noFill/>
                    </a:ln>
                  </pic:spPr>
                </pic:pic>
              </a:graphicData>
            </a:graphic>
            <wp14:sizeRelH relativeFrom="margin">
              <wp14:pctWidth>0</wp14:pctWidth>
            </wp14:sizeRelH>
            <wp14:sizeRelV relativeFrom="margin">
              <wp14:pctHeight>0</wp14:pctHeight>
            </wp14:sizeRelV>
          </wp:anchor>
        </w:drawing>
      </w:r>
      <w:r>
        <w:t> </w:t>
      </w:r>
      <w:r>
        <w:rPr>
          <w:noProof/>
          <w:lang w:eastAsia="en-GB"/>
        </w:rPr>
        <w:drawing>
          <wp:inline distT="0" distB="0" distL="0" distR="0" wp14:anchorId="699400BE" wp14:editId="699400BF">
            <wp:extent cx="6239026" cy="4582160"/>
            <wp:effectExtent l="0" t="0" r="9525" b="8890"/>
            <wp:docPr id="2" name="Picture 2" descr="C:\Users\jefferss\AppData\Local\Microsoft\Windows\INetCache\Content.MSO\8F9D44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erss\AppData\Local\Microsoft\Windows\INetCache\Content.MSO\8F9D44FC.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9026" cy="4582160"/>
                    </a:xfrm>
                    <a:prstGeom prst="rect">
                      <a:avLst/>
                    </a:prstGeom>
                    <a:noFill/>
                    <a:ln>
                      <a:noFill/>
                    </a:ln>
                  </pic:spPr>
                </pic:pic>
              </a:graphicData>
            </a:graphic>
          </wp:inline>
        </w:drawing>
      </w:r>
      <w:r>
        <w:t> </w:t>
      </w:r>
    </w:p>
    <w:p w14:paraId="699400B9" w14:textId="77777777" w:rsidR="00645CA5" w:rsidRDefault="00645CA5"/>
    <w:sectPr w:rsidR="00645CA5" w:rsidSect="002A477F">
      <w:pgSz w:w="16838" w:h="11906" w:orient="landscape"/>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2EE"/>
    <w:multiLevelType w:val="hybridMultilevel"/>
    <w:tmpl w:val="392E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6407"/>
    <w:multiLevelType w:val="hybridMultilevel"/>
    <w:tmpl w:val="C4FA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3234E"/>
    <w:multiLevelType w:val="hybridMultilevel"/>
    <w:tmpl w:val="3D58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B3038"/>
    <w:multiLevelType w:val="hybridMultilevel"/>
    <w:tmpl w:val="17C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13ACC"/>
    <w:multiLevelType w:val="hybridMultilevel"/>
    <w:tmpl w:val="B52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A00D7D"/>
    <w:multiLevelType w:val="hybridMultilevel"/>
    <w:tmpl w:val="686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5780A"/>
    <w:multiLevelType w:val="hybridMultilevel"/>
    <w:tmpl w:val="DDC2D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36690"/>
    <w:multiLevelType w:val="hybridMultilevel"/>
    <w:tmpl w:val="C4D0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A7795"/>
    <w:multiLevelType w:val="hybridMultilevel"/>
    <w:tmpl w:val="DA2A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E1227D"/>
    <w:multiLevelType w:val="hybridMultilevel"/>
    <w:tmpl w:val="A3965FAA"/>
    <w:lvl w:ilvl="0" w:tplc="62548AE6">
      <w:start w:val="1"/>
      <w:numFmt w:val="bullet"/>
      <w:lvlText w:val="•"/>
      <w:lvlJc w:val="left"/>
      <w:pPr>
        <w:tabs>
          <w:tab w:val="num" w:pos="720"/>
        </w:tabs>
        <w:ind w:left="720" w:hanging="360"/>
      </w:pPr>
      <w:rPr>
        <w:rFonts w:ascii="Arial" w:hAnsi="Arial" w:hint="default"/>
      </w:rPr>
    </w:lvl>
    <w:lvl w:ilvl="1" w:tplc="1E38BF98" w:tentative="1">
      <w:start w:val="1"/>
      <w:numFmt w:val="bullet"/>
      <w:lvlText w:val="•"/>
      <w:lvlJc w:val="left"/>
      <w:pPr>
        <w:tabs>
          <w:tab w:val="num" w:pos="1440"/>
        </w:tabs>
        <w:ind w:left="1440" w:hanging="360"/>
      </w:pPr>
      <w:rPr>
        <w:rFonts w:ascii="Arial" w:hAnsi="Arial" w:hint="default"/>
      </w:rPr>
    </w:lvl>
    <w:lvl w:ilvl="2" w:tplc="E35E4542" w:tentative="1">
      <w:start w:val="1"/>
      <w:numFmt w:val="bullet"/>
      <w:lvlText w:val="•"/>
      <w:lvlJc w:val="left"/>
      <w:pPr>
        <w:tabs>
          <w:tab w:val="num" w:pos="2160"/>
        </w:tabs>
        <w:ind w:left="2160" w:hanging="360"/>
      </w:pPr>
      <w:rPr>
        <w:rFonts w:ascii="Arial" w:hAnsi="Arial" w:hint="default"/>
      </w:rPr>
    </w:lvl>
    <w:lvl w:ilvl="3" w:tplc="62248884" w:tentative="1">
      <w:start w:val="1"/>
      <w:numFmt w:val="bullet"/>
      <w:lvlText w:val="•"/>
      <w:lvlJc w:val="left"/>
      <w:pPr>
        <w:tabs>
          <w:tab w:val="num" w:pos="2880"/>
        </w:tabs>
        <w:ind w:left="2880" w:hanging="360"/>
      </w:pPr>
      <w:rPr>
        <w:rFonts w:ascii="Arial" w:hAnsi="Arial" w:hint="default"/>
      </w:rPr>
    </w:lvl>
    <w:lvl w:ilvl="4" w:tplc="D33AE1C8" w:tentative="1">
      <w:start w:val="1"/>
      <w:numFmt w:val="bullet"/>
      <w:lvlText w:val="•"/>
      <w:lvlJc w:val="left"/>
      <w:pPr>
        <w:tabs>
          <w:tab w:val="num" w:pos="3600"/>
        </w:tabs>
        <w:ind w:left="3600" w:hanging="360"/>
      </w:pPr>
      <w:rPr>
        <w:rFonts w:ascii="Arial" w:hAnsi="Arial" w:hint="default"/>
      </w:rPr>
    </w:lvl>
    <w:lvl w:ilvl="5" w:tplc="329A8A78" w:tentative="1">
      <w:start w:val="1"/>
      <w:numFmt w:val="bullet"/>
      <w:lvlText w:val="•"/>
      <w:lvlJc w:val="left"/>
      <w:pPr>
        <w:tabs>
          <w:tab w:val="num" w:pos="4320"/>
        </w:tabs>
        <w:ind w:left="4320" w:hanging="360"/>
      </w:pPr>
      <w:rPr>
        <w:rFonts w:ascii="Arial" w:hAnsi="Arial" w:hint="default"/>
      </w:rPr>
    </w:lvl>
    <w:lvl w:ilvl="6" w:tplc="8FC62D9E" w:tentative="1">
      <w:start w:val="1"/>
      <w:numFmt w:val="bullet"/>
      <w:lvlText w:val="•"/>
      <w:lvlJc w:val="left"/>
      <w:pPr>
        <w:tabs>
          <w:tab w:val="num" w:pos="5040"/>
        </w:tabs>
        <w:ind w:left="5040" w:hanging="360"/>
      </w:pPr>
      <w:rPr>
        <w:rFonts w:ascii="Arial" w:hAnsi="Arial" w:hint="default"/>
      </w:rPr>
    </w:lvl>
    <w:lvl w:ilvl="7" w:tplc="7D04A02A" w:tentative="1">
      <w:start w:val="1"/>
      <w:numFmt w:val="bullet"/>
      <w:lvlText w:val="•"/>
      <w:lvlJc w:val="left"/>
      <w:pPr>
        <w:tabs>
          <w:tab w:val="num" w:pos="5760"/>
        </w:tabs>
        <w:ind w:left="5760" w:hanging="360"/>
      </w:pPr>
      <w:rPr>
        <w:rFonts w:ascii="Arial" w:hAnsi="Arial" w:hint="default"/>
      </w:rPr>
    </w:lvl>
    <w:lvl w:ilvl="8" w:tplc="E5765D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D36A1E"/>
    <w:multiLevelType w:val="hybridMultilevel"/>
    <w:tmpl w:val="AD7E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B243D"/>
    <w:multiLevelType w:val="hybridMultilevel"/>
    <w:tmpl w:val="BE64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03066"/>
    <w:multiLevelType w:val="hybridMultilevel"/>
    <w:tmpl w:val="EDF2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9F3BB2"/>
    <w:multiLevelType w:val="multilevel"/>
    <w:tmpl w:val="DC6E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310AB6"/>
    <w:multiLevelType w:val="hybridMultilevel"/>
    <w:tmpl w:val="ACEA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4"/>
  </w:num>
  <w:num w:numId="5">
    <w:abstractNumId w:val="14"/>
  </w:num>
  <w:num w:numId="6">
    <w:abstractNumId w:val="5"/>
  </w:num>
  <w:num w:numId="7">
    <w:abstractNumId w:val="0"/>
  </w:num>
  <w:num w:numId="8">
    <w:abstractNumId w:val="9"/>
  </w:num>
  <w:num w:numId="9">
    <w:abstractNumId w:val="12"/>
  </w:num>
  <w:num w:numId="10">
    <w:abstractNumId w:val="7"/>
  </w:num>
  <w:num w:numId="11">
    <w:abstractNumId w:val="3"/>
  </w:num>
  <w:num w:numId="12">
    <w:abstractNumId w:val="6"/>
  </w:num>
  <w:num w:numId="13">
    <w:abstractNumId w:val="1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EC"/>
    <w:rsid w:val="0007358D"/>
    <w:rsid w:val="000E5C72"/>
    <w:rsid w:val="00115AF1"/>
    <w:rsid w:val="0015542E"/>
    <w:rsid w:val="001A0250"/>
    <w:rsid w:val="001A4D95"/>
    <w:rsid w:val="001B2E91"/>
    <w:rsid w:val="001C32A4"/>
    <w:rsid w:val="00220EB0"/>
    <w:rsid w:val="00265409"/>
    <w:rsid w:val="002A477F"/>
    <w:rsid w:val="0032690F"/>
    <w:rsid w:val="00330050"/>
    <w:rsid w:val="00334244"/>
    <w:rsid w:val="003E296A"/>
    <w:rsid w:val="00404183"/>
    <w:rsid w:val="00404B77"/>
    <w:rsid w:val="00422D76"/>
    <w:rsid w:val="0054740D"/>
    <w:rsid w:val="00576ABE"/>
    <w:rsid w:val="005E3670"/>
    <w:rsid w:val="00645CA5"/>
    <w:rsid w:val="007A59FD"/>
    <w:rsid w:val="009359BE"/>
    <w:rsid w:val="00935AA8"/>
    <w:rsid w:val="009E6C6D"/>
    <w:rsid w:val="00AB18C5"/>
    <w:rsid w:val="00B34498"/>
    <w:rsid w:val="00B54C90"/>
    <w:rsid w:val="00C871E3"/>
    <w:rsid w:val="00CA64DC"/>
    <w:rsid w:val="00CB5F28"/>
    <w:rsid w:val="00DB16EC"/>
    <w:rsid w:val="00E03D40"/>
    <w:rsid w:val="00E14990"/>
    <w:rsid w:val="00EC0D69"/>
    <w:rsid w:val="00ED2C12"/>
    <w:rsid w:val="00F45F58"/>
    <w:rsid w:val="00FB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0052"/>
  <w15:chartTrackingRefBased/>
  <w15:docId w15:val="{A66C81F7-C1C6-4DEC-8BA5-117A285A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1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1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B16EC"/>
  </w:style>
  <w:style w:type="character" w:customStyle="1" w:styleId="eop">
    <w:name w:val="eop"/>
    <w:basedOn w:val="DefaultParagraphFont"/>
    <w:rsid w:val="00DB16EC"/>
  </w:style>
  <w:style w:type="character" w:customStyle="1" w:styleId="spellingerror">
    <w:name w:val="spellingerror"/>
    <w:basedOn w:val="DefaultParagraphFont"/>
    <w:rsid w:val="00DB16EC"/>
  </w:style>
  <w:style w:type="character" w:customStyle="1" w:styleId="contextualspellingandgrammarerror">
    <w:name w:val="contextualspellingandgrammarerror"/>
    <w:basedOn w:val="DefaultParagraphFont"/>
    <w:rsid w:val="00DB16EC"/>
  </w:style>
  <w:style w:type="paragraph" w:styleId="ListParagraph">
    <w:name w:val="List Paragraph"/>
    <w:basedOn w:val="Normal"/>
    <w:uiPriority w:val="34"/>
    <w:qFormat/>
    <w:rsid w:val="00FB6095"/>
    <w:pPr>
      <w:ind w:left="720"/>
      <w:contextualSpacing/>
    </w:pPr>
  </w:style>
  <w:style w:type="character" w:customStyle="1" w:styleId="advancedproofingissue">
    <w:name w:val="advancedproofingissue"/>
    <w:basedOn w:val="DefaultParagraphFont"/>
    <w:rsid w:val="00115AF1"/>
  </w:style>
  <w:style w:type="paragraph" w:styleId="BodyText">
    <w:name w:val="Body Text"/>
    <w:basedOn w:val="Normal"/>
    <w:link w:val="BodyTextChar"/>
    <w:semiHidden/>
    <w:rsid w:val="00404B77"/>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04B77"/>
    <w:rPr>
      <w:rFonts w:ascii="Helvetica" w:eastAsia="Times New Roman" w:hAnsi="Helvetica" w:cs="Times New Roman"/>
      <w:sz w:val="16"/>
      <w:szCs w:val="20"/>
    </w:rPr>
  </w:style>
  <w:style w:type="paragraph" w:styleId="NormalWeb">
    <w:name w:val="Normal (Web)"/>
    <w:basedOn w:val="Normal"/>
    <w:uiPriority w:val="99"/>
    <w:semiHidden/>
    <w:unhideWhenUsed/>
    <w:rsid w:val="00E149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2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4189">
      <w:bodyDiv w:val="1"/>
      <w:marLeft w:val="0"/>
      <w:marRight w:val="0"/>
      <w:marTop w:val="0"/>
      <w:marBottom w:val="0"/>
      <w:divBdr>
        <w:top w:val="none" w:sz="0" w:space="0" w:color="auto"/>
        <w:left w:val="none" w:sz="0" w:space="0" w:color="auto"/>
        <w:bottom w:val="none" w:sz="0" w:space="0" w:color="auto"/>
        <w:right w:val="none" w:sz="0" w:space="0" w:color="auto"/>
      </w:divBdr>
    </w:div>
    <w:div w:id="63452514">
      <w:bodyDiv w:val="1"/>
      <w:marLeft w:val="0"/>
      <w:marRight w:val="0"/>
      <w:marTop w:val="0"/>
      <w:marBottom w:val="0"/>
      <w:divBdr>
        <w:top w:val="none" w:sz="0" w:space="0" w:color="auto"/>
        <w:left w:val="none" w:sz="0" w:space="0" w:color="auto"/>
        <w:bottom w:val="none" w:sz="0" w:space="0" w:color="auto"/>
        <w:right w:val="none" w:sz="0" w:space="0" w:color="auto"/>
      </w:divBdr>
    </w:div>
    <w:div w:id="368648398">
      <w:bodyDiv w:val="1"/>
      <w:marLeft w:val="0"/>
      <w:marRight w:val="0"/>
      <w:marTop w:val="0"/>
      <w:marBottom w:val="0"/>
      <w:divBdr>
        <w:top w:val="none" w:sz="0" w:space="0" w:color="auto"/>
        <w:left w:val="none" w:sz="0" w:space="0" w:color="auto"/>
        <w:bottom w:val="none" w:sz="0" w:space="0" w:color="auto"/>
        <w:right w:val="none" w:sz="0" w:space="0" w:color="auto"/>
      </w:divBdr>
    </w:div>
    <w:div w:id="557012896">
      <w:bodyDiv w:val="1"/>
      <w:marLeft w:val="0"/>
      <w:marRight w:val="0"/>
      <w:marTop w:val="0"/>
      <w:marBottom w:val="0"/>
      <w:divBdr>
        <w:top w:val="none" w:sz="0" w:space="0" w:color="auto"/>
        <w:left w:val="none" w:sz="0" w:space="0" w:color="auto"/>
        <w:bottom w:val="none" w:sz="0" w:space="0" w:color="auto"/>
        <w:right w:val="none" w:sz="0" w:space="0" w:color="auto"/>
      </w:divBdr>
    </w:div>
    <w:div w:id="563181163">
      <w:bodyDiv w:val="1"/>
      <w:marLeft w:val="0"/>
      <w:marRight w:val="0"/>
      <w:marTop w:val="0"/>
      <w:marBottom w:val="0"/>
      <w:divBdr>
        <w:top w:val="none" w:sz="0" w:space="0" w:color="auto"/>
        <w:left w:val="none" w:sz="0" w:space="0" w:color="auto"/>
        <w:bottom w:val="none" w:sz="0" w:space="0" w:color="auto"/>
        <w:right w:val="none" w:sz="0" w:space="0" w:color="auto"/>
      </w:divBdr>
    </w:div>
    <w:div w:id="589775183">
      <w:bodyDiv w:val="1"/>
      <w:marLeft w:val="0"/>
      <w:marRight w:val="0"/>
      <w:marTop w:val="0"/>
      <w:marBottom w:val="0"/>
      <w:divBdr>
        <w:top w:val="none" w:sz="0" w:space="0" w:color="auto"/>
        <w:left w:val="none" w:sz="0" w:space="0" w:color="auto"/>
        <w:bottom w:val="none" w:sz="0" w:space="0" w:color="auto"/>
        <w:right w:val="none" w:sz="0" w:space="0" w:color="auto"/>
      </w:divBdr>
    </w:div>
    <w:div w:id="746652143">
      <w:bodyDiv w:val="1"/>
      <w:marLeft w:val="0"/>
      <w:marRight w:val="0"/>
      <w:marTop w:val="0"/>
      <w:marBottom w:val="0"/>
      <w:divBdr>
        <w:top w:val="none" w:sz="0" w:space="0" w:color="auto"/>
        <w:left w:val="none" w:sz="0" w:space="0" w:color="auto"/>
        <w:bottom w:val="none" w:sz="0" w:space="0" w:color="auto"/>
        <w:right w:val="none" w:sz="0" w:space="0" w:color="auto"/>
      </w:divBdr>
    </w:div>
    <w:div w:id="792746463">
      <w:bodyDiv w:val="1"/>
      <w:marLeft w:val="0"/>
      <w:marRight w:val="0"/>
      <w:marTop w:val="0"/>
      <w:marBottom w:val="0"/>
      <w:divBdr>
        <w:top w:val="none" w:sz="0" w:space="0" w:color="auto"/>
        <w:left w:val="none" w:sz="0" w:space="0" w:color="auto"/>
        <w:bottom w:val="none" w:sz="0" w:space="0" w:color="auto"/>
        <w:right w:val="none" w:sz="0" w:space="0" w:color="auto"/>
      </w:divBdr>
    </w:div>
    <w:div w:id="929896307">
      <w:bodyDiv w:val="1"/>
      <w:marLeft w:val="0"/>
      <w:marRight w:val="0"/>
      <w:marTop w:val="0"/>
      <w:marBottom w:val="0"/>
      <w:divBdr>
        <w:top w:val="none" w:sz="0" w:space="0" w:color="auto"/>
        <w:left w:val="none" w:sz="0" w:space="0" w:color="auto"/>
        <w:bottom w:val="none" w:sz="0" w:space="0" w:color="auto"/>
        <w:right w:val="none" w:sz="0" w:space="0" w:color="auto"/>
      </w:divBdr>
    </w:div>
    <w:div w:id="1094938873">
      <w:bodyDiv w:val="1"/>
      <w:marLeft w:val="0"/>
      <w:marRight w:val="0"/>
      <w:marTop w:val="0"/>
      <w:marBottom w:val="0"/>
      <w:divBdr>
        <w:top w:val="none" w:sz="0" w:space="0" w:color="auto"/>
        <w:left w:val="none" w:sz="0" w:space="0" w:color="auto"/>
        <w:bottom w:val="none" w:sz="0" w:space="0" w:color="auto"/>
        <w:right w:val="none" w:sz="0" w:space="0" w:color="auto"/>
      </w:divBdr>
    </w:div>
    <w:div w:id="1230992634">
      <w:bodyDiv w:val="1"/>
      <w:marLeft w:val="0"/>
      <w:marRight w:val="0"/>
      <w:marTop w:val="0"/>
      <w:marBottom w:val="0"/>
      <w:divBdr>
        <w:top w:val="none" w:sz="0" w:space="0" w:color="auto"/>
        <w:left w:val="none" w:sz="0" w:space="0" w:color="auto"/>
        <w:bottom w:val="none" w:sz="0" w:space="0" w:color="auto"/>
        <w:right w:val="none" w:sz="0" w:space="0" w:color="auto"/>
      </w:divBdr>
      <w:divsChild>
        <w:div w:id="651716224">
          <w:marLeft w:val="446"/>
          <w:marRight w:val="0"/>
          <w:marTop w:val="0"/>
          <w:marBottom w:val="0"/>
          <w:divBdr>
            <w:top w:val="none" w:sz="0" w:space="0" w:color="auto"/>
            <w:left w:val="none" w:sz="0" w:space="0" w:color="auto"/>
            <w:bottom w:val="none" w:sz="0" w:space="0" w:color="auto"/>
            <w:right w:val="none" w:sz="0" w:space="0" w:color="auto"/>
          </w:divBdr>
        </w:div>
        <w:div w:id="676277233">
          <w:marLeft w:val="446"/>
          <w:marRight w:val="0"/>
          <w:marTop w:val="0"/>
          <w:marBottom w:val="0"/>
          <w:divBdr>
            <w:top w:val="none" w:sz="0" w:space="0" w:color="auto"/>
            <w:left w:val="none" w:sz="0" w:space="0" w:color="auto"/>
            <w:bottom w:val="none" w:sz="0" w:space="0" w:color="auto"/>
            <w:right w:val="none" w:sz="0" w:space="0" w:color="auto"/>
          </w:divBdr>
        </w:div>
        <w:div w:id="1789275691">
          <w:marLeft w:val="446"/>
          <w:marRight w:val="0"/>
          <w:marTop w:val="0"/>
          <w:marBottom w:val="0"/>
          <w:divBdr>
            <w:top w:val="none" w:sz="0" w:space="0" w:color="auto"/>
            <w:left w:val="none" w:sz="0" w:space="0" w:color="auto"/>
            <w:bottom w:val="none" w:sz="0" w:space="0" w:color="auto"/>
            <w:right w:val="none" w:sz="0" w:space="0" w:color="auto"/>
          </w:divBdr>
        </w:div>
        <w:div w:id="62535674">
          <w:marLeft w:val="446"/>
          <w:marRight w:val="0"/>
          <w:marTop w:val="0"/>
          <w:marBottom w:val="0"/>
          <w:divBdr>
            <w:top w:val="none" w:sz="0" w:space="0" w:color="auto"/>
            <w:left w:val="none" w:sz="0" w:space="0" w:color="auto"/>
            <w:bottom w:val="none" w:sz="0" w:space="0" w:color="auto"/>
            <w:right w:val="none" w:sz="0" w:space="0" w:color="auto"/>
          </w:divBdr>
        </w:div>
        <w:div w:id="7872237">
          <w:marLeft w:val="446"/>
          <w:marRight w:val="0"/>
          <w:marTop w:val="0"/>
          <w:marBottom w:val="0"/>
          <w:divBdr>
            <w:top w:val="none" w:sz="0" w:space="0" w:color="auto"/>
            <w:left w:val="none" w:sz="0" w:space="0" w:color="auto"/>
            <w:bottom w:val="none" w:sz="0" w:space="0" w:color="auto"/>
            <w:right w:val="none" w:sz="0" w:space="0" w:color="auto"/>
          </w:divBdr>
        </w:div>
        <w:div w:id="361173240">
          <w:marLeft w:val="446"/>
          <w:marRight w:val="0"/>
          <w:marTop w:val="0"/>
          <w:marBottom w:val="0"/>
          <w:divBdr>
            <w:top w:val="none" w:sz="0" w:space="0" w:color="auto"/>
            <w:left w:val="none" w:sz="0" w:space="0" w:color="auto"/>
            <w:bottom w:val="none" w:sz="0" w:space="0" w:color="auto"/>
            <w:right w:val="none" w:sz="0" w:space="0" w:color="auto"/>
          </w:divBdr>
        </w:div>
        <w:div w:id="1713804">
          <w:marLeft w:val="446"/>
          <w:marRight w:val="0"/>
          <w:marTop w:val="0"/>
          <w:marBottom w:val="0"/>
          <w:divBdr>
            <w:top w:val="none" w:sz="0" w:space="0" w:color="auto"/>
            <w:left w:val="none" w:sz="0" w:space="0" w:color="auto"/>
            <w:bottom w:val="none" w:sz="0" w:space="0" w:color="auto"/>
            <w:right w:val="none" w:sz="0" w:space="0" w:color="auto"/>
          </w:divBdr>
        </w:div>
      </w:divsChild>
    </w:div>
    <w:div w:id="1335646777">
      <w:bodyDiv w:val="1"/>
      <w:marLeft w:val="0"/>
      <w:marRight w:val="0"/>
      <w:marTop w:val="0"/>
      <w:marBottom w:val="0"/>
      <w:divBdr>
        <w:top w:val="none" w:sz="0" w:space="0" w:color="auto"/>
        <w:left w:val="none" w:sz="0" w:space="0" w:color="auto"/>
        <w:bottom w:val="none" w:sz="0" w:space="0" w:color="auto"/>
        <w:right w:val="none" w:sz="0" w:space="0" w:color="auto"/>
      </w:divBdr>
    </w:div>
    <w:div w:id="1425758346">
      <w:bodyDiv w:val="1"/>
      <w:marLeft w:val="0"/>
      <w:marRight w:val="0"/>
      <w:marTop w:val="0"/>
      <w:marBottom w:val="0"/>
      <w:divBdr>
        <w:top w:val="none" w:sz="0" w:space="0" w:color="auto"/>
        <w:left w:val="none" w:sz="0" w:space="0" w:color="auto"/>
        <w:bottom w:val="none" w:sz="0" w:space="0" w:color="auto"/>
        <w:right w:val="none" w:sz="0" w:space="0" w:color="auto"/>
      </w:divBdr>
      <w:divsChild>
        <w:div w:id="1001657998">
          <w:marLeft w:val="446"/>
          <w:marRight w:val="0"/>
          <w:marTop w:val="0"/>
          <w:marBottom w:val="0"/>
          <w:divBdr>
            <w:top w:val="none" w:sz="0" w:space="0" w:color="auto"/>
            <w:left w:val="none" w:sz="0" w:space="0" w:color="auto"/>
            <w:bottom w:val="none" w:sz="0" w:space="0" w:color="auto"/>
            <w:right w:val="none" w:sz="0" w:space="0" w:color="auto"/>
          </w:divBdr>
        </w:div>
        <w:div w:id="599795247">
          <w:marLeft w:val="446"/>
          <w:marRight w:val="0"/>
          <w:marTop w:val="0"/>
          <w:marBottom w:val="0"/>
          <w:divBdr>
            <w:top w:val="none" w:sz="0" w:space="0" w:color="auto"/>
            <w:left w:val="none" w:sz="0" w:space="0" w:color="auto"/>
            <w:bottom w:val="none" w:sz="0" w:space="0" w:color="auto"/>
            <w:right w:val="none" w:sz="0" w:space="0" w:color="auto"/>
          </w:divBdr>
        </w:div>
        <w:div w:id="1015500965">
          <w:marLeft w:val="446"/>
          <w:marRight w:val="0"/>
          <w:marTop w:val="0"/>
          <w:marBottom w:val="0"/>
          <w:divBdr>
            <w:top w:val="none" w:sz="0" w:space="0" w:color="auto"/>
            <w:left w:val="none" w:sz="0" w:space="0" w:color="auto"/>
            <w:bottom w:val="none" w:sz="0" w:space="0" w:color="auto"/>
            <w:right w:val="none" w:sz="0" w:space="0" w:color="auto"/>
          </w:divBdr>
        </w:div>
        <w:div w:id="481579886">
          <w:marLeft w:val="446"/>
          <w:marRight w:val="0"/>
          <w:marTop w:val="0"/>
          <w:marBottom w:val="0"/>
          <w:divBdr>
            <w:top w:val="none" w:sz="0" w:space="0" w:color="auto"/>
            <w:left w:val="none" w:sz="0" w:space="0" w:color="auto"/>
            <w:bottom w:val="none" w:sz="0" w:space="0" w:color="auto"/>
            <w:right w:val="none" w:sz="0" w:space="0" w:color="auto"/>
          </w:divBdr>
        </w:div>
        <w:div w:id="696275126">
          <w:marLeft w:val="446"/>
          <w:marRight w:val="0"/>
          <w:marTop w:val="0"/>
          <w:marBottom w:val="0"/>
          <w:divBdr>
            <w:top w:val="none" w:sz="0" w:space="0" w:color="auto"/>
            <w:left w:val="none" w:sz="0" w:space="0" w:color="auto"/>
            <w:bottom w:val="none" w:sz="0" w:space="0" w:color="auto"/>
            <w:right w:val="none" w:sz="0" w:space="0" w:color="auto"/>
          </w:divBdr>
        </w:div>
        <w:div w:id="546718076">
          <w:marLeft w:val="446"/>
          <w:marRight w:val="0"/>
          <w:marTop w:val="0"/>
          <w:marBottom w:val="0"/>
          <w:divBdr>
            <w:top w:val="none" w:sz="0" w:space="0" w:color="auto"/>
            <w:left w:val="none" w:sz="0" w:space="0" w:color="auto"/>
            <w:bottom w:val="none" w:sz="0" w:space="0" w:color="auto"/>
            <w:right w:val="none" w:sz="0" w:space="0" w:color="auto"/>
          </w:divBdr>
        </w:div>
        <w:div w:id="59057670">
          <w:marLeft w:val="446"/>
          <w:marRight w:val="0"/>
          <w:marTop w:val="0"/>
          <w:marBottom w:val="0"/>
          <w:divBdr>
            <w:top w:val="none" w:sz="0" w:space="0" w:color="auto"/>
            <w:left w:val="none" w:sz="0" w:space="0" w:color="auto"/>
            <w:bottom w:val="none" w:sz="0" w:space="0" w:color="auto"/>
            <w:right w:val="none" w:sz="0" w:space="0" w:color="auto"/>
          </w:divBdr>
        </w:div>
      </w:divsChild>
    </w:div>
    <w:div w:id="1444760997">
      <w:bodyDiv w:val="1"/>
      <w:marLeft w:val="0"/>
      <w:marRight w:val="0"/>
      <w:marTop w:val="0"/>
      <w:marBottom w:val="0"/>
      <w:divBdr>
        <w:top w:val="none" w:sz="0" w:space="0" w:color="auto"/>
        <w:left w:val="none" w:sz="0" w:space="0" w:color="auto"/>
        <w:bottom w:val="none" w:sz="0" w:space="0" w:color="auto"/>
        <w:right w:val="none" w:sz="0" w:space="0" w:color="auto"/>
      </w:divBdr>
    </w:div>
    <w:div w:id="1604801338">
      <w:bodyDiv w:val="1"/>
      <w:marLeft w:val="0"/>
      <w:marRight w:val="0"/>
      <w:marTop w:val="0"/>
      <w:marBottom w:val="0"/>
      <w:divBdr>
        <w:top w:val="none" w:sz="0" w:space="0" w:color="auto"/>
        <w:left w:val="none" w:sz="0" w:space="0" w:color="auto"/>
        <w:bottom w:val="none" w:sz="0" w:space="0" w:color="auto"/>
        <w:right w:val="none" w:sz="0" w:space="0" w:color="auto"/>
      </w:divBdr>
    </w:div>
    <w:div w:id="1781953648">
      <w:bodyDiv w:val="1"/>
      <w:marLeft w:val="0"/>
      <w:marRight w:val="0"/>
      <w:marTop w:val="0"/>
      <w:marBottom w:val="0"/>
      <w:divBdr>
        <w:top w:val="none" w:sz="0" w:space="0" w:color="auto"/>
        <w:left w:val="none" w:sz="0" w:space="0" w:color="auto"/>
        <w:bottom w:val="none" w:sz="0" w:space="0" w:color="auto"/>
        <w:right w:val="none" w:sz="0" w:space="0" w:color="auto"/>
      </w:divBdr>
    </w:div>
    <w:div w:id="1823694198">
      <w:bodyDiv w:val="1"/>
      <w:marLeft w:val="0"/>
      <w:marRight w:val="0"/>
      <w:marTop w:val="0"/>
      <w:marBottom w:val="0"/>
      <w:divBdr>
        <w:top w:val="none" w:sz="0" w:space="0" w:color="auto"/>
        <w:left w:val="none" w:sz="0" w:space="0" w:color="auto"/>
        <w:bottom w:val="none" w:sz="0" w:space="0" w:color="auto"/>
        <w:right w:val="none" w:sz="0" w:space="0" w:color="auto"/>
      </w:divBdr>
    </w:div>
    <w:div w:id="183514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Jeffers</dc:creator>
  <cp:keywords/>
  <dc:description/>
  <cp:lastModifiedBy>Sarah Jeffers</cp:lastModifiedBy>
  <cp:revision>4</cp:revision>
  <dcterms:created xsi:type="dcterms:W3CDTF">2020-01-10T14:33:00Z</dcterms:created>
  <dcterms:modified xsi:type="dcterms:W3CDTF">2020-01-10T15:16:00Z</dcterms:modified>
</cp:coreProperties>
</file>