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4F3C5832" w:rsidR="009205E0" w:rsidRDefault="009205E0" w:rsidP="009205E0">
      <w:pPr>
        <w:rPr>
          <w:b/>
          <w:u w:val="single"/>
        </w:rPr>
      </w:pPr>
    </w:p>
    <w:p w14:paraId="2D015BA8" w14:textId="77777777" w:rsidR="00FC1877" w:rsidRPr="00394171" w:rsidRDefault="00FC1877" w:rsidP="00FC1877">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FC1877" w14:paraId="54AC8584" w14:textId="77777777" w:rsidTr="00D941E3">
        <w:trPr>
          <w:trHeight w:val="595"/>
        </w:trPr>
        <w:tc>
          <w:tcPr>
            <w:tcW w:w="9639" w:type="dxa"/>
            <w:vAlign w:val="center"/>
          </w:tcPr>
          <w:p w14:paraId="2825FECB" w14:textId="2A127F51" w:rsidR="00FC1877" w:rsidRPr="00B03681" w:rsidRDefault="00EE7837" w:rsidP="00D941E3">
            <w:pPr>
              <w:jc w:val="center"/>
              <w:rPr>
                <w:rFonts w:ascii="Arial" w:eastAsia="Calibri" w:hAnsi="Arial" w:cs="Arial"/>
                <w:b/>
              </w:rPr>
            </w:pPr>
            <w:r>
              <w:rPr>
                <w:rFonts w:ascii="Arial" w:eastAsia="Calibri" w:hAnsi="Arial" w:cs="Arial"/>
                <w:b/>
              </w:rPr>
              <w:t>Maintenance</w:t>
            </w:r>
            <w:r w:rsidR="0008479E">
              <w:rPr>
                <w:rFonts w:ascii="Arial" w:eastAsia="Calibri" w:hAnsi="Arial" w:cs="Arial"/>
                <w:b/>
              </w:rPr>
              <w:t xml:space="preserve"> Apprentice</w:t>
            </w:r>
          </w:p>
        </w:tc>
      </w:tr>
    </w:tbl>
    <w:p w14:paraId="798AF5A3" w14:textId="77777777" w:rsidR="00FC1877" w:rsidRPr="00394171" w:rsidRDefault="00FC1877" w:rsidP="00FC1877">
      <w:pPr>
        <w:spacing w:after="0" w:line="240" w:lineRule="auto"/>
        <w:rPr>
          <w:rFonts w:ascii="Arial" w:eastAsia="Calibri" w:hAnsi="Arial" w:cs="Arial"/>
          <w:b/>
        </w:rPr>
      </w:pPr>
    </w:p>
    <w:p w14:paraId="62FE6280" w14:textId="77777777" w:rsidR="00FC1877" w:rsidRPr="00394171" w:rsidRDefault="00FC1877" w:rsidP="00FC1877">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FC1877" w:rsidRPr="00394171" w14:paraId="05342B74"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415C51B" w14:textId="77777777" w:rsidR="00FC1877" w:rsidRPr="00394171" w:rsidRDefault="00FC1877" w:rsidP="00D941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377945" w14:textId="2085434A" w:rsidR="00FC1877" w:rsidRDefault="00522538" w:rsidP="00522538">
            <w:pPr>
              <w:spacing w:after="0" w:line="240" w:lineRule="auto"/>
              <w:rPr>
                <w:rFonts w:ascii="Arial" w:eastAsia="Calibri" w:hAnsi="Arial" w:cs="Arial"/>
              </w:rPr>
            </w:pPr>
            <w:r>
              <w:rPr>
                <w:rFonts w:ascii="Arial" w:eastAsia="Calibri" w:hAnsi="Arial" w:cs="Arial"/>
              </w:rPr>
              <w:t xml:space="preserve">Estates </w:t>
            </w:r>
            <w:r w:rsidR="00FC1877">
              <w:rPr>
                <w:rFonts w:ascii="Arial" w:eastAsia="Calibri" w:hAnsi="Arial" w:cs="Arial"/>
              </w:rPr>
              <w:t>Manager</w:t>
            </w:r>
          </w:p>
        </w:tc>
      </w:tr>
      <w:tr w:rsidR="00FC1877" w:rsidRPr="00394171" w14:paraId="40166823"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73BD62" w14:textId="77777777" w:rsidR="00FC1877" w:rsidRPr="00394171" w:rsidRDefault="00FC1877" w:rsidP="00D941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3533F1" w14:textId="19C5DB5F" w:rsidR="00FF05BF" w:rsidRDefault="00F418FB" w:rsidP="00EE7837">
            <w:pPr>
              <w:spacing w:after="0" w:line="240" w:lineRule="auto"/>
              <w:rPr>
                <w:rFonts w:ascii="Arial" w:eastAsia="Calibri" w:hAnsi="Arial" w:cs="Arial"/>
              </w:rPr>
            </w:pPr>
            <w:r w:rsidRPr="00394171">
              <w:rPr>
                <w:rFonts w:ascii="Arial" w:eastAsia="Calibri" w:hAnsi="Arial" w:cs="Arial"/>
              </w:rPr>
              <w:t>Full time (37 hours per week</w:t>
            </w:r>
            <w:r w:rsidR="006E04AB">
              <w:rPr>
                <w:rFonts w:ascii="Arial" w:eastAsia="Calibri" w:hAnsi="Arial" w:cs="Arial"/>
              </w:rPr>
              <w:t xml:space="preserve"> – this includes time spent i</w:t>
            </w:r>
            <w:r>
              <w:rPr>
                <w:rFonts w:ascii="Arial" w:eastAsia="Calibri" w:hAnsi="Arial" w:cs="Arial"/>
              </w:rPr>
              <w:t>n classes developing subject knowledge</w:t>
            </w:r>
            <w:r w:rsidRPr="00394171">
              <w:rPr>
                <w:rFonts w:ascii="Arial" w:eastAsia="Calibri" w:hAnsi="Arial" w:cs="Arial"/>
              </w:rPr>
              <w:t>)</w:t>
            </w:r>
            <w:r>
              <w:rPr>
                <w:rFonts w:ascii="Arial" w:eastAsia="Calibri" w:hAnsi="Arial" w:cs="Arial"/>
              </w:rPr>
              <w:t>, 2-year apprenticeship.</w:t>
            </w:r>
          </w:p>
        </w:tc>
      </w:tr>
      <w:tr w:rsidR="00FC1877" w:rsidRPr="00394171" w14:paraId="323EC755"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A5DA69" w14:textId="77777777" w:rsidR="00FC1877" w:rsidRPr="00394171" w:rsidRDefault="00FC1877" w:rsidP="00D941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3486B45" w14:textId="614E67A7" w:rsidR="006E04AB" w:rsidRPr="006E04AB" w:rsidRDefault="006E04AB" w:rsidP="006E04AB">
            <w:pPr>
              <w:spacing w:after="0"/>
              <w:rPr>
                <w:rFonts w:ascii="Arial" w:hAnsi="Arial" w:cs="Arial"/>
              </w:rPr>
            </w:pPr>
            <w:r w:rsidRPr="006E04AB">
              <w:rPr>
                <w:rFonts w:ascii="Arial" w:hAnsi="Arial" w:cs="Arial"/>
              </w:rPr>
              <w:t>Under 18              £4.20</w:t>
            </w:r>
            <w:r>
              <w:rPr>
                <w:rFonts w:ascii="Arial" w:hAnsi="Arial" w:cs="Arial"/>
              </w:rPr>
              <w:t xml:space="preserve"> per hour</w:t>
            </w:r>
          </w:p>
          <w:p w14:paraId="2C480A10" w14:textId="13DD6D54" w:rsidR="006E04AB" w:rsidRPr="006E04AB" w:rsidRDefault="006E04AB" w:rsidP="006E04AB">
            <w:pPr>
              <w:spacing w:after="0"/>
              <w:rPr>
                <w:rFonts w:ascii="Arial" w:hAnsi="Arial" w:cs="Arial"/>
              </w:rPr>
            </w:pPr>
            <w:r w:rsidRPr="006E04AB">
              <w:rPr>
                <w:rFonts w:ascii="Arial" w:hAnsi="Arial" w:cs="Arial"/>
              </w:rPr>
              <w:t>Age 18-20            £5.90</w:t>
            </w:r>
            <w:r>
              <w:rPr>
                <w:rFonts w:ascii="Arial" w:hAnsi="Arial" w:cs="Arial"/>
              </w:rPr>
              <w:t xml:space="preserve"> per hour</w:t>
            </w:r>
          </w:p>
          <w:p w14:paraId="62B6D30A" w14:textId="3BE3128E" w:rsidR="006E04AB" w:rsidRPr="006E04AB" w:rsidRDefault="006E04AB" w:rsidP="006E04AB">
            <w:pPr>
              <w:spacing w:after="0"/>
              <w:rPr>
                <w:rFonts w:ascii="Arial" w:hAnsi="Arial" w:cs="Arial"/>
              </w:rPr>
            </w:pPr>
            <w:r w:rsidRPr="006E04AB">
              <w:rPr>
                <w:rFonts w:ascii="Arial" w:hAnsi="Arial" w:cs="Arial"/>
              </w:rPr>
              <w:t>Age 21-24            £7.38</w:t>
            </w:r>
            <w:r>
              <w:rPr>
                <w:rFonts w:ascii="Arial" w:hAnsi="Arial" w:cs="Arial"/>
              </w:rPr>
              <w:t xml:space="preserve">  per hour</w:t>
            </w:r>
          </w:p>
          <w:p w14:paraId="1ACB0E90" w14:textId="6DE2AC75" w:rsidR="006E04AB" w:rsidRPr="006E04AB" w:rsidRDefault="006E04AB" w:rsidP="006E04AB">
            <w:pPr>
              <w:spacing w:after="0"/>
              <w:rPr>
                <w:rFonts w:ascii="Arial" w:hAnsi="Arial" w:cs="Arial"/>
              </w:rPr>
            </w:pPr>
            <w:r w:rsidRPr="006E04AB">
              <w:rPr>
                <w:rFonts w:ascii="Arial" w:hAnsi="Arial" w:cs="Arial"/>
              </w:rPr>
              <w:t>Age 25+                £7.83</w:t>
            </w:r>
            <w:r>
              <w:rPr>
                <w:rFonts w:ascii="Arial" w:hAnsi="Arial" w:cs="Arial"/>
              </w:rPr>
              <w:t xml:space="preserve">  per hour</w:t>
            </w:r>
          </w:p>
          <w:p w14:paraId="13B8C3DE" w14:textId="1B7576F9" w:rsidR="00FC1877" w:rsidRDefault="00FC1877" w:rsidP="00EE7837">
            <w:pPr>
              <w:spacing w:after="0" w:line="240" w:lineRule="auto"/>
              <w:rPr>
                <w:rFonts w:ascii="Arial" w:eastAsia="Calibri" w:hAnsi="Arial" w:cs="Arial"/>
              </w:rPr>
            </w:pPr>
          </w:p>
        </w:tc>
      </w:tr>
      <w:tr w:rsidR="00FC1877" w:rsidRPr="00394171" w14:paraId="4397B223"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71DDC0" w14:textId="77777777" w:rsidR="00FC1877" w:rsidRPr="00394171" w:rsidRDefault="00FC1877" w:rsidP="00D941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54C860" w14:textId="77777777" w:rsidR="00FC1877" w:rsidRDefault="00FC1877" w:rsidP="00D941E3">
            <w:pPr>
              <w:spacing w:after="0" w:line="240" w:lineRule="auto"/>
              <w:rPr>
                <w:rFonts w:ascii="Arial" w:eastAsia="Calibri" w:hAnsi="Arial" w:cs="Arial"/>
              </w:rPr>
            </w:pPr>
            <w:r w:rsidRPr="00F418FB">
              <w:rPr>
                <w:rFonts w:ascii="Arial" w:eastAsia="Calibri" w:hAnsi="Arial" w:cs="Arial"/>
              </w:rPr>
              <w:t>26 electable days, 8 statutory days and up to 5 efficiency closure days at Christmas</w:t>
            </w:r>
          </w:p>
        </w:tc>
      </w:tr>
    </w:tbl>
    <w:p w14:paraId="2D99C973" w14:textId="77777777" w:rsidR="00FC1877" w:rsidRPr="00394171" w:rsidRDefault="00FC1877" w:rsidP="00FC1877">
      <w:pPr>
        <w:spacing w:after="0" w:line="240" w:lineRule="auto"/>
        <w:rPr>
          <w:rFonts w:ascii="Arial" w:eastAsia="Calibri" w:hAnsi="Arial" w:cs="Arial"/>
          <w:b/>
          <w:u w:val="single"/>
        </w:rPr>
      </w:pPr>
    </w:p>
    <w:p w14:paraId="7FD2075B" w14:textId="77777777" w:rsidR="00FC1877" w:rsidRPr="00394171" w:rsidRDefault="00FC1877" w:rsidP="00FC1877">
      <w:pPr>
        <w:spacing w:after="0" w:line="240" w:lineRule="auto"/>
        <w:rPr>
          <w:rFonts w:ascii="Arial" w:eastAsia="Calibri" w:hAnsi="Arial" w:cs="Arial"/>
          <w:i/>
        </w:rPr>
      </w:pPr>
      <w:r w:rsidRPr="00394171">
        <w:rPr>
          <w:rFonts w:ascii="Arial" w:eastAsia="Calibri" w:hAnsi="Arial" w:cs="Arial"/>
          <w:b/>
        </w:rPr>
        <w:t>Job Purpose</w:t>
      </w:r>
    </w:p>
    <w:p w14:paraId="3771324F" w14:textId="77777777" w:rsidR="00FC1877" w:rsidRPr="00B412FB" w:rsidRDefault="00FC1877" w:rsidP="00FC1877">
      <w:pPr>
        <w:spacing w:after="0" w:line="240" w:lineRule="auto"/>
        <w:rPr>
          <w:rFonts w:ascii="Arial" w:eastAsia="Calibri" w:hAnsi="Arial" w:cs="Arial"/>
          <w:b/>
          <w:u w:val="single"/>
        </w:rPr>
      </w:pPr>
    </w:p>
    <w:p w14:paraId="5683B975" w14:textId="39E1AC07" w:rsidR="00EE7837" w:rsidRPr="00941F65" w:rsidRDefault="00EE7837" w:rsidP="00EE7837">
      <w:pPr>
        <w:rPr>
          <w:rFonts w:ascii="Arial" w:hAnsi="Arial" w:cs="Arial"/>
          <w:color w:val="000000"/>
        </w:rPr>
      </w:pPr>
      <w:r w:rsidRPr="00941F65">
        <w:rPr>
          <w:rFonts w:ascii="Arial" w:hAnsi="Arial" w:cs="Arial"/>
          <w:lang w:val="en"/>
        </w:rPr>
        <w:t>Enthusiastic person required for busy College site</w:t>
      </w:r>
      <w:r>
        <w:rPr>
          <w:rFonts w:ascii="Arial" w:hAnsi="Arial" w:cs="Arial"/>
          <w:lang w:val="en"/>
        </w:rPr>
        <w:t>s</w:t>
      </w:r>
      <w:r w:rsidRPr="00941F65">
        <w:rPr>
          <w:rFonts w:ascii="Arial" w:hAnsi="Arial" w:cs="Arial"/>
          <w:lang w:val="en"/>
        </w:rPr>
        <w:t xml:space="preserve"> to</w:t>
      </w:r>
      <w:r w:rsidR="0008479E">
        <w:rPr>
          <w:rFonts w:ascii="Arial" w:hAnsi="Arial" w:cs="Arial"/>
          <w:lang w:val="en"/>
        </w:rPr>
        <w:t xml:space="preserve"> assist with</w:t>
      </w:r>
      <w:r w:rsidRPr="00941F65">
        <w:rPr>
          <w:rFonts w:ascii="Arial" w:hAnsi="Arial" w:cs="Arial"/>
          <w:lang w:val="en"/>
        </w:rPr>
        <w:t xml:space="preserve"> regular maintenance tasks</w:t>
      </w:r>
      <w:r>
        <w:rPr>
          <w:rFonts w:ascii="Arial" w:hAnsi="Arial" w:cs="Arial"/>
          <w:lang w:val="en"/>
        </w:rPr>
        <w:t xml:space="preserve"> and emergency repairs</w:t>
      </w:r>
      <w:r w:rsidRPr="00941F65">
        <w:rPr>
          <w:rFonts w:ascii="Arial" w:hAnsi="Arial" w:cs="Arial"/>
          <w:lang w:val="en"/>
        </w:rPr>
        <w:t xml:space="preserve">. </w:t>
      </w:r>
    </w:p>
    <w:p w14:paraId="5F332190" w14:textId="77777777" w:rsidR="00FC1877" w:rsidRPr="009B298E" w:rsidRDefault="00FC1877" w:rsidP="00FC1877">
      <w:pPr>
        <w:spacing w:after="0" w:line="240" w:lineRule="auto"/>
        <w:jc w:val="both"/>
        <w:rPr>
          <w:rFonts w:ascii="Arial" w:eastAsia="Calibri" w:hAnsi="Arial" w:cs="Arial"/>
          <w:sz w:val="20"/>
          <w:szCs w:val="20"/>
        </w:rPr>
      </w:pPr>
    </w:p>
    <w:p w14:paraId="73C751BE" w14:textId="46FBCB99" w:rsidR="00EE7837" w:rsidRPr="00EE7837" w:rsidRDefault="00EE7837" w:rsidP="00EE7837">
      <w:pPr>
        <w:pStyle w:val="ListParagraph"/>
        <w:numPr>
          <w:ilvl w:val="0"/>
          <w:numId w:val="47"/>
        </w:numPr>
        <w:rPr>
          <w:rFonts w:asciiTheme="minorHAnsi" w:eastAsiaTheme="minorHAnsi" w:hAnsiTheme="minorHAnsi" w:cs="Arial"/>
          <w:b/>
        </w:rPr>
      </w:pPr>
      <w:r w:rsidRPr="00EE7837">
        <w:rPr>
          <w:rFonts w:eastAsia="Calibri" w:cs="Arial"/>
          <w:b/>
        </w:rPr>
        <w:t>Duties and Responsibilities of the Job</w:t>
      </w:r>
    </w:p>
    <w:p w14:paraId="4097D0DF" w14:textId="77777777" w:rsidR="00EE7837" w:rsidRDefault="00EE7837" w:rsidP="00EE7837">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EE7837" w:rsidRPr="00E9558A" w14:paraId="54F8FF50" w14:textId="77777777" w:rsidTr="00D941E3">
        <w:tc>
          <w:tcPr>
            <w:tcW w:w="9630" w:type="dxa"/>
          </w:tcPr>
          <w:p w14:paraId="1B34D5C1" w14:textId="578D8E85" w:rsidR="00EE7837" w:rsidRPr="00E9558A" w:rsidRDefault="0008479E" w:rsidP="00A60628">
            <w:pPr>
              <w:pStyle w:val="ListParagraph"/>
              <w:numPr>
                <w:ilvl w:val="0"/>
                <w:numId w:val="39"/>
              </w:numPr>
              <w:overflowPunct/>
              <w:autoSpaceDE/>
              <w:autoSpaceDN/>
              <w:adjustRightInd/>
              <w:contextualSpacing/>
              <w:textAlignment w:val="auto"/>
              <w:rPr>
                <w:sz w:val="22"/>
                <w:szCs w:val="22"/>
              </w:rPr>
            </w:pPr>
            <w:r>
              <w:rPr>
                <w:sz w:val="22"/>
                <w:szCs w:val="22"/>
              </w:rPr>
              <w:t>Assist with</w:t>
            </w:r>
            <w:r w:rsidR="00EE7837">
              <w:rPr>
                <w:sz w:val="22"/>
                <w:szCs w:val="22"/>
              </w:rPr>
              <w:t xml:space="preserve"> minor building and equipment</w:t>
            </w:r>
            <w:r w:rsidR="00A60628">
              <w:rPr>
                <w:sz w:val="22"/>
                <w:szCs w:val="22"/>
              </w:rPr>
              <w:t xml:space="preserve">/plant maintenance, repair and </w:t>
            </w:r>
            <w:r w:rsidR="00EE7837">
              <w:rPr>
                <w:sz w:val="22"/>
                <w:szCs w:val="22"/>
              </w:rPr>
              <w:t xml:space="preserve">refurbishment work </w:t>
            </w:r>
          </w:p>
        </w:tc>
      </w:tr>
      <w:tr w:rsidR="00EE7837" w:rsidRPr="00E9558A" w14:paraId="73C1764A" w14:textId="77777777" w:rsidTr="00D941E3">
        <w:tc>
          <w:tcPr>
            <w:tcW w:w="9630" w:type="dxa"/>
          </w:tcPr>
          <w:p w14:paraId="6F6794B9" w14:textId="2C0107A0" w:rsidR="00EE7837" w:rsidRPr="00E9558A" w:rsidRDefault="0008479E" w:rsidP="0008479E">
            <w:pPr>
              <w:pStyle w:val="ListParagraph"/>
              <w:numPr>
                <w:ilvl w:val="0"/>
                <w:numId w:val="39"/>
              </w:numPr>
              <w:overflowPunct/>
              <w:autoSpaceDE/>
              <w:autoSpaceDN/>
              <w:adjustRightInd/>
              <w:contextualSpacing/>
              <w:textAlignment w:val="auto"/>
              <w:rPr>
                <w:sz w:val="22"/>
                <w:szCs w:val="22"/>
              </w:rPr>
            </w:pPr>
            <w:r>
              <w:rPr>
                <w:sz w:val="22"/>
                <w:szCs w:val="22"/>
              </w:rPr>
              <w:t>Assist with p</w:t>
            </w:r>
            <w:r w:rsidR="00EE7837">
              <w:rPr>
                <w:sz w:val="22"/>
                <w:szCs w:val="22"/>
              </w:rPr>
              <w:t>erform</w:t>
            </w:r>
            <w:r>
              <w:rPr>
                <w:sz w:val="22"/>
                <w:szCs w:val="22"/>
              </w:rPr>
              <w:t>ing</w:t>
            </w:r>
            <w:r w:rsidR="00EE7837">
              <w:rPr>
                <w:sz w:val="22"/>
                <w:szCs w:val="22"/>
              </w:rPr>
              <w:t xml:space="preserve"> planned preventative maintenance procedures on buildings and equipment </w:t>
            </w:r>
          </w:p>
        </w:tc>
      </w:tr>
      <w:tr w:rsidR="00EE7837" w:rsidRPr="00E71189" w14:paraId="2CF76E42" w14:textId="77777777" w:rsidTr="00D941E3">
        <w:tc>
          <w:tcPr>
            <w:tcW w:w="9630" w:type="dxa"/>
          </w:tcPr>
          <w:p w14:paraId="532AD342" w14:textId="622C09A0" w:rsidR="00EE7837" w:rsidRPr="00565779" w:rsidRDefault="00A60628" w:rsidP="00A60628">
            <w:pPr>
              <w:pStyle w:val="ListParagraph"/>
              <w:numPr>
                <w:ilvl w:val="0"/>
                <w:numId w:val="39"/>
              </w:numPr>
              <w:overflowPunct/>
              <w:autoSpaceDE/>
              <w:autoSpaceDN/>
              <w:adjustRightInd/>
              <w:contextualSpacing/>
              <w:textAlignment w:val="auto"/>
              <w:rPr>
                <w:sz w:val="22"/>
                <w:szCs w:val="22"/>
              </w:rPr>
            </w:pPr>
            <w:r>
              <w:rPr>
                <w:sz w:val="22"/>
                <w:szCs w:val="22"/>
              </w:rPr>
              <w:t>R</w:t>
            </w:r>
            <w:r w:rsidR="00EE7837">
              <w:rPr>
                <w:sz w:val="22"/>
                <w:szCs w:val="22"/>
              </w:rPr>
              <w:t>espond to emergency maintenance requests as required</w:t>
            </w:r>
          </w:p>
        </w:tc>
      </w:tr>
      <w:tr w:rsidR="00EE7837" w:rsidRPr="00E71189" w14:paraId="5D182032" w14:textId="77777777" w:rsidTr="00D941E3">
        <w:tc>
          <w:tcPr>
            <w:tcW w:w="9630" w:type="dxa"/>
          </w:tcPr>
          <w:p w14:paraId="2B4DA74E" w14:textId="1C826703" w:rsidR="00EE7837" w:rsidRPr="00565779" w:rsidRDefault="00A60628" w:rsidP="0008479E">
            <w:pPr>
              <w:pStyle w:val="ListParagraph"/>
              <w:numPr>
                <w:ilvl w:val="0"/>
                <w:numId w:val="39"/>
              </w:numPr>
              <w:overflowPunct/>
              <w:autoSpaceDE/>
              <w:autoSpaceDN/>
              <w:adjustRightInd/>
              <w:contextualSpacing/>
              <w:textAlignment w:val="auto"/>
              <w:rPr>
                <w:sz w:val="22"/>
                <w:szCs w:val="22"/>
              </w:rPr>
            </w:pPr>
            <w:r>
              <w:rPr>
                <w:sz w:val="22"/>
                <w:szCs w:val="22"/>
              </w:rPr>
              <w:t>Complete</w:t>
            </w:r>
            <w:r w:rsidR="00EE7837">
              <w:rPr>
                <w:sz w:val="22"/>
                <w:szCs w:val="22"/>
              </w:rPr>
              <w:t xml:space="preserve"> daily, weekly and monthly ch</w:t>
            </w:r>
            <w:r w:rsidR="006E04AB">
              <w:rPr>
                <w:sz w:val="22"/>
                <w:szCs w:val="22"/>
              </w:rPr>
              <w:t xml:space="preserve">ecks on buildings and equipment, </w:t>
            </w:r>
            <w:r w:rsidR="00EE7837">
              <w:rPr>
                <w:sz w:val="22"/>
                <w:szCs w:val="22"/>
              </w:rPr>
              <w:t>maintaining records of findings</w:t>
            </w:r>
          </w:p>
        </w:tc>
      </w:tr>
      <w:tr w:rsidR="00EE7837" w:rsidRPr="00E71189" w14:paraId="3DA7B4D2" w14:textId="77777777" w:rsidTr="00D941E3">
        <w:tc>
          <w:tcPr>
            <w:tcW w:w="9630" w:type="dxa"/>
          </w:tcPr>
          <w:p w14:paraId="0197F53C" w14:textId="5ECB61B5" w:rsidR="00EE7837" w:rsidRPr="00565779" w:rsidRDefault="00A60628" w:rsidP="00A60628">
            <w:pPr>
              <w:pStyle w:val="ListParagraph"/>
              <w:numPr>
                <w:ilvl w:val="0"/>
                <w:numId w:val="39"/>
              </w:numPr>
              <w:overflowPunct/>
              <w:autoSpaceDE/>
              <w:autoSpaceDN/>
              <w:adjustRightInd/>
              <w:contextualSpacing/>
              <w:textAlignment w:val="auto"/>
              <w:rPr>
                <w:sz w:val="22"/>
                <w:szCs w:val="22"/>
              </w:rPr>
            </w:pPr>
            <w:r>
              <w:rPr>
                <w:sz w:val="22"/>
                <w:szCs w:val="22"/>
              </w:rPr>
              <w:t>Assist with legionella prevention work</w:t>
            </w:r>
            <w:r w:rsidR="0008479E">
              <w:rPr>
                <w:sz w:val="22"/>
                <w:szCs w:val="22"/>
              </w:rPr>
              <w:t>,</w:t>
            </w:r>
            <w:r w:rsidR="00EE7837">
              <w:rPr>
                <w:sz w:val="22"/>
                <w:szCs w:val="22"/>
              </w:rPr>
              <w:t xml:space="preserve"> maintaining records of </w:t>
            </w:r>
            <w:r>
              <w:rPr>
                <w:sz w:val="22"/>
                <w:szCs w:val="22"/>
              </w:rPr>
              <w:t>findings</w:t>
            </w:r>
          </w:p>
        </w:tc>
      </w:tr>
      <w:tr w:rsidR="00EE7837" w:rsidRPr="00E71189" w14:paraId="12B14F96" w14:textId="77777777" w:rsidTr="00D941E3">
        <w:tc>
          <w:tcPr>
            <w:tcW w:w="9630" w:type="dxa"/>
          </w:tcPr>
          <w:p w14:paraId="65D0B4B4" w14:textId="77777777" w:rsidR="00EE7837" w:rsidRDefault="00EE7837" w:rsidP="00EE7837">
            <w:pPr>
              <w:pStyle w:val="ListParagraph"/>
              <w:numPr>
                <w:ilvl w:val="0"/>
                <w:numId w:val="39"/>
              </w:numPr>
              <w:overflowPunct/>
              <w:autoSpaceDE/>
              <w:autoSpaceDN/>
              <w:adjustRightInd/>
              <w:contextualSpacing/>
              <w:textAlignment w:val="auto"/>
              <w:rPr>
                <w:sz w:val="22"/>
                <w:szCs w:val="22"/>
              </w:rPr>
            </w:pPr>
            <w:r>
              <w:rPr>
                <w:sz w:val="22"/>
                <w:szCs w:val="22"/>
              </w:rPr>
              <w:t>Read meters and monitor fuel oil levels</w:t>
            </w:r>
          </w:p>
        </w:tc>
      </w:tr>
      <w:tr w:rsidR="00EE7837" w:rsidRPr="00E71189" w14:paraId="3428E7AA" w14:textId="77777777" w:rsidTr="00D941E3">
        <w:tc>
          <w:tcPr>
            <w:tcW w:w="9630" w:type="dxa"/>
          </w:tcPr>
          <w:p w14:paraId="3746DA13" w14:textId="5D287605" w:rsidR="00EE7837" w:rsidRDefault="0008479E" w:rsidP="0008479E">
            <w:pPr>
              <w:pStyle w:val="ListParagraph"/>
              <w:numPr>
                <w:ilvl w:val="0"/>
                <w:numId w:val="39"/>
              </w:numPr>
              <w:overflowPunct/>
              <w:autoSpaceDE/>
              <w:autoSpaceDN/>
              <w:adjustRightInd/>
              <w:contextualSpacing/>
              <w:textAlignment w:val="auto"/>
              <w:rPr>
                <w:sz w:val="22"/>
                <w:szCs w:val="22"/>
              </w:rPr>
            </w:pPr>
            <w:r>
              <w:rPr>
                <w:sz w:val="22"/>
                <w:szCs w:val="22"/>
              </w:rPr>
              <w:t>Assist with k</w:t>
            </w:r>
            <w:r w:rsidR="00EE7837">
              <w:rPr>
                <w:sz w:val="22"/>
                <w:szCs w:val="22"/>
              </w:rPr>
              <w:t>eep</w:t>
            </w:r>
            <w:r>
              <w:rPr>
                <w:sz w:val="22"/>
                <w:szCs w:val="22"/>
              </w:rPr>
              <w:t>ing</w:t>
            </w:r>
            <w:r w:rsidR="00EE7837">
              <w:rPr>
                <w:sz w:val="22"/>
                <w:szCs w:val="22"/>
              </w:rPr>
              <w:t xml:space="preserve"> gullies and surface drains clear</w:t>
            </w:r>
          </w:p>
        </w:tc>
      </w:tr>
      <w:tr w:rsidR="00EE7837" w:rsidRPr="00E71189" w14:paraId="274C8DCB" w14:textId="77777777" w:rsidTr="00D941E3">
        <w:tc>
          <w:tcPr>
            <w:tcW w:w="9630" w:type="dxa"/>
          </w:tcPr>
          <w:p w14:paraId="204C39A7" w14:textId="03F2CB62" w:rsidR="00EE7837" w:rsidRDefault="00EE7837" w:rsidP="00EE7837">
            <w:pPr>
              <w:pStyle w:val="ListParagraph"/>
              <w:numPr>
                <w:ilvl w:val="0"/>
                <w:numId w:val="39"/>
              </w:numPr>
              <w:overflowPunct/>
              <w:autoSpaceDE/>
              <w:autoSpaceDN/>
              <w:adjustRightInd/>
              <w:contextualSpacing/>
              <w:textAlignment w:val="auto"/>
              <w:rPr>
                <w:sz w:val="22"/>
                <w:szCs w:val="22"/>
              </w:rPr>
            </w:pPr>
            <w:r>
              <w:rPr>
                <w:sz w:val="22"/>
                <w:szCs w:val="22"/>
              </w:rPr>
              <w:t xml:space="preserve">Replace lamps and </w:t>
            </w:r>
            <w:r w:rsidR="0008479E">
              <w:rPr>
                <w:sz w:val="22"/>
                <w:szCs w:val="22"/>
              </w:rPr>
              <w:t xml:space="preserve">assist with </w:t>
            </w:r>
            <w:r>
              <w:rPr>
                <w:sz w:val="22"/>
                <w:szCs w:val="22"/>
              </w:rPr>
              <w:t>maintain</w:t>
            </w:r>
            <w:r w:rsidR="0008479E">
              <w:rPr>
                <w:sz w:val="22"/>
                <w:szCs w:val="22"/>
              </w:rPr>
              <w:t>ing</w:t>
            </w:r>
            <w:r>
              <w:rPr>
                <w:sz w:val="22"/>
                <w:szCs w:val="22"/>
              </w:rPr>
              <w:t xml:space="preserve"> electrical lighting systems</w:t>
            </w:r>
          </w:p>
        </w:tc>
      </w:tr>
      <w:tr w:rsidR="00EE7837" w:rsidRPr="00E71189" w14:paraId="73004F34" w14:textId="77777777" w:rsidTr="00D941E3">
        <w:tc>
          <w:tcPr>
            <w:tcW w:w="9630" w:type="dxa"/>
          </w:tcPr>
          <w:p w14:paraId="3EE85B38" w14:textId="492C329A" w:rsidR="00EE7837" w:rsidRDefault="00A60628" w:rsidP="00A60628">
            <w:pPr>
              <w:pStyle w:val="ListParagraph"/>
              <w:numPr>
                <w:ilvl w:val="0"/>
                <w:numId w:val="39"/>
              </w:numPr>
              <w:overflowPunct/>
              <w:autoSpaceDE/>
              <w:autoSpaceDN/>
              <w:adjustRightInd/>
              <w:contextualSpacing/>
              <w:textAlignment w:val="auto"/>
              <w:rPr>
                <w:sz w:val="22"/>
                <w:szCs w:val="22"/>
              </w:rPr>
            </w:pPr>
            <w:r>
              <w:rPr>
                <w:sz w:val="22"/>
                <w:szCs w:val="22"/>
              </w:rPr>
              <w:t>E</w:t>
            </w:r>
            <w:r w:rsidR="00EE7837">
              <w:rPr>
                <w:sz w:val="22"/>
                <w:szCs w:val="22"/>
              </w:rPr>
              <w:t>nsur</w:t>
            </w:r>
            <w:r>
              <w:rPr>
                <w:sz w:val="22"/>
                <w:szCs w:val="22"/>
              </w:rPr>
              <w:t>e</w:t>
            </w:r>
            <w:r w:rsidR="00EE7837">
              <w:rPr>
                <w:sz w:val="22"/>
                <w:szCs w:val="22"/>
              </w:rPr>
              <w:t xml:space="preserve"> safe access to and around the College premises in the event of inclement weather</w:t>
            </w:r>
          </w:p>
        </w:tc>
      </w:tr>
      <w:tr w:rsidR="00EE7837" w:rsidRPr="00E71189" w14:paraId="7C8B04E5" w14:textId="77777777" w:rsidTr="00D941E3">
        <w:tc>
          <w:tcPr>
            <w:tcW w:w="9630" w:type="dxa"/>
          </w:tcPr>
          <w:p w14:paraId="6DEB7240" w14:textId="65248BA3" w:rsidR="00EE7837" w:rsidRDefault="00A60628" w:rsidP="00A60628">
            <w:pPr>
              <w:pStyle w:val="ListParagraph"/>
              <w:numPr>
                <w:ilvl w:val="0"/>
                <w:numId w:val="39"/>
              </w:numPr>
              <w:overflowPunct/>
              <w:autoSpaceDE/>
              <w:autoSpaceDN/>
              <w:adjustRightInd/>
              <w:contextualSpacing/>
              <w:textAlignment w:val="auto"/>
              <w:rPr>
                <w:sz w:val="22"/>
                <w:szCs w:val="22"/>
              </w:rPr>
            </w:pPr>
            <w:r>
              <w:rPr>
                <w:sz w:val="22"/>
                <w:szCs w:val="22"/>
              </w:rPr>
              <w:t>Take</w:t>
            </w:r>
            <w:r w:rsidR="00EE7837">
              <w:rPr>
                <w:sz w:val="22"/>
                <w:szCs w:val="22"/>
              </w:rPr>
              <w:t xml:space="preserve"> suitable measures as deemed necessary to ensure the protection of the campus buildings in the absence of the Estates Manager</w:t>
            </w:r>
          </w:p>
        </w:tc>
      </w:tr>
      <w:tr w:rsidR="00EE7837" w:rsidRPr="00E71189" w14:paraId="69413BDE" w14:textId="77777777" w:rsidTr="00D941E3">
        <w:tc>
          <w:tcPr>
            <w:tcW w:w="9630" w:type="dxa"/>
          </w:tcPr>
          <w:p w14:paraId="7C47CAEF" w14:textId="47B3FFB7" w:rsidR="00EE7837" w:rsidRDefault="00EE7837" w:rsidP="00EE7837">
            <w:pPr>
              <w:pStyle w:val="ListParagraph"/>
              <w:numPr>
                <w:ilvl w:val="0"/>
                <w:numId w:val="39"/>
              </w:numPr>
              <w:overflowPunct/>
              <w:autoSpaceDE/>
              <w:autoSpaceDN/>
              <w:adjustRightInd/>
              <w:contextualSpacing/>
              <w:textAlignment w:val="auto"/>
              <w:rPr>
                <w:sz w:val="22"/>
                <w:szCs w:val="22"/>
              </w:rPr>
            </w:pPr>
            <w:r>
              <w:rPr>
                <w:sz w:val="22"/>
                <w:szCs w:val="22"/>
              </w:rPr>
              <w:t>To participate in, and contribute to, activities involving the marketing and promotional activities of the College.  Helping to set up show stan</w:t>
            </w:r>
            <w:r w:rsidR="006E04AB">
              <w:rPr>
                <w:sz w:val="22"/>
                <w:szCs w:val="22"/>
              </w:rPr>
              <w:t>ds and deliver/collect equipment.</w:t>
            </w:r>
          </w:p>
        </w:tc>
      </w:tr>
      <w:tr w:rsidR="00EE7837" w:rsidRPr="00E71189" w14:paraId="26627757" w14:textId="77777777" w:rsidTr="00D941E3">
        <w:tc>
          <w:tcPr>
            <w:tcW w:w="9630" w:type="dxa"/>
          </w:tcPr>
          <w:p w14:paraId="06A29608" w14:textId="77777777" w:rsidR="00EE7837" w:rsidRDefault="00EE7837" w:rsidP="00EE7837">
            <w:pPr>
              <w:pStyle w:val="ListParagraph"/>
              <w:numPr>
                <w:ilvl w:val="0"/>
                <w:numId w:val="39"/>
              </w:numPr>
              <w:overflowPunct/>
              <w:autoSpaceDE/>
              <w:autoSpaceDN/>
              <w:adjustRightInd/>
              <w:contextualSpacing/>
              <w:textAlignment w:val="auto"/>
              <w:rPr>
                <w:sz w:val="22"/>
                <w:szCs w:val="22"/>
              </w:rPr>
            </w:pPr>
            <w:r>
              <w:rPr>
                <w:sz w:val="22"/>
                <w:szCs w:val="22"/>
              </w:rPr>
              <w:t xml:space="preserve">To adhere to the College safety policies ensuring that appropriate safety standards are maintained during all College activities </w:t>
            </w:r>
          </w:p>
        </w:tc>
      </w:tr>
      <w:tr w:rsidR="00EE7837" w:rsidRPr="00E71189" w14:paraId="67E65E28" w14:textId="77777777" w:rsidTr="00D941E3">
        <w:tc>
          <w:tcPr>
            <w:tcW w:w="9630" w:type="dxa"/>
          </w:tcPr>
          <w:p w14:paraId="2A89148E" w14:textId="77777777" w:rsidR="00EE7837" w:rsidRDefault="00EE7837" w:rsidP="00EE7837">
            <w:pPr>
              <w:pStyle w:val="ListParagraph"/>
              <w:numPr>
                <w:ilvl w:val="0"/>
                <w:numId w:val="39"/>
              </w:numPr>
              <w:overflowPunct/>
              <w:autoSpaceDE/>
              <w:autoSpaceDN/>
              <w:adjustRightInd/>
              <w:contextualSpacing/>
              <w:textAlignment w:val="auto"/>
              <w:rPr>
                <w:sz w:val="22"/>
                <w:szCs w:val="22"/>
              </w:rPr>
            </w:pPr>
            <w:r>
              <w:rPr>
                <w:sz w:val="22"/>
                <w:szCs w:val="22"/>
              </w:rPr>
              <w:t>Maintain effective communications with other staff including attendance at departmental and staff meetings as required</w:t>
            </w:r>
          </w:p>
        </w:tc>
      </w:tr>
    </w:tbl>
    <w:p w14:paraId="618299D8" w14:textId="37025BA5" w:rsidR="00EE7837" w:rsidRDefault="00EE7837" w:rsidP="00EE7837">
      <w:pPr>
        <w:pStyle w:val="ListParagraph"/>
        <w:ind w:left="426"/>
        <w:rPr>
          <w:rFonts w:cs="Arial"/>
          <w:b/>
          <w:sz w:val="22"/>
          <w:szCs w:val="22"/>
        </w:rPr>
      </w:pPr>
    </w:p>
    <w:p w14:paraId="70829045" w14:textId="093765D9" w:rsidR="00EE7837" w:rsidRDefault="00EE7837" w:rsidP="00EE7837">
      <w:pPr>
        <w:pStyle w:val="ListParagraph"/>
        <w:ind w:left="426"/>
        <w:rPr>
          <w:rFonts w:cs="Arial"/>
          <w:b/>
          <w:sz w:val="22"/>
          <w:szCs w:val="22"/>
        </w:rPr>
      </w:pPr>
    </w:p>
    <w:p w14:paraId="2D4AE065" w14:textId="77777777" w:rsidR="00EE7837" w:rsidRDefault="00EE7837" w:rsidP="00EE7837">
      <w:pPr>
        <w:pStyle w:val="ListParagraph"/>
        <w:ind w:left="426"/>
        <w:rPr>
          <w:rFonts w:cs="Arial"/>
          <w:b/>
          <w:sz w:val="22"/>
          <w:szCs w:val="22"/>
        </w:rPr>
      </w:pPr>
    </w:p>
    <w:p w14:paraId="77A1E985" w14:textId="23F047AE" w:rsidR="00347BC8" w:rsidRPr="00EE7837" w:rsidRDefault="00EE7837" w:rsidP="00EE7837">
      <w:pPr>
        <w:pStyle w:val="ListParagraph"/>
        <w:ind w:left="426"/>
        <w:rPr>
          <w:rFonts w:cs="Arial"/>
          <w:b/>
          <w:sz w:val="22"/>
          <w:szCs w:val="22"/>
        </w:rPr>
      </w:pPr>
      <w:r>
        <w:rPr>
          <w:rFonts w:cs="Arial"/>
          <w:b/>
          <w:sz w:val="22"/>
          <w:szCs w:val="22"/>
        </w:rPr>
        <w:lastRenderedPageBreak/>
        <w:t>2.</w:t>
      </w:r>
      <w:r>
        <w:rPr>
          <w:rFonts w:cs="Arial"/>
          <w:b/>
          <w:sz w:val="22"/>
          <w:szCs w:val="22"/>
        </w:rPr>
        <w:tab/>
      </w:r>
      <w:r w:rsidR="006E04AB">
        <w:rPr>
          <w:rFonts w:cs="Arial"/>
          <w:b/>
          <w:sz w:val="22"/>
          <w:szCs w:val="22"/>
        </w:rPr>
        <w:t>Training</w:t>
      </w:r>
    </w:p>
    <w:p w14:paraId="364AB5C3" w14:textId="77777777" w:rsidR="00FC1877" w:rsidRDefault="00FC1877" w:rsidP="00FC1877">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FC1877" w:rsidRPr="009B298E" w14:paraId="0B9E094D" w14:textId="77777777" w:rsidTr="00D941E3">
        <w:tc>
          <w:tcPr>
            <w:tcW w:w="9606" w:type="dxa"/>
          </w:tcPr>
          <w:p w14:paraId="6B2BD52D" w14:textId="7BC0C8A3" w:rsidR="00FC1877" w:rsidRPr="006E04AB" w:rsidRDefault="006E04AB" w:rsidP="004E6DEF">
            <w:pPr>
              <w:spacing w:after="60"/>
              <w:rPr>
                <w:rFonts w:ascii="Arial" w:hAnsi="Arial" w:cs="Arial"/>
              </w:rPr>
            </w:pPr>
            <w:r w:rsidRPr="00684C97">
              <w:rPr>
                <w:rFonts w:ascii="Arial" w:hAnsi="Arial" w:cs="Arial"/>
              </w:rPr>
              <w:t xml:space="preserve">Attend classes </w:t>
            </w:r>
            <w:r w:rsidR="00684C97" w:rsidRPr="00684C97">
              <w:rPr>
                <w:rFonts w:ascii="Arial" w:hAnsi="Arial" w:cs="Arial"/>
              </w:rPr>
              <w:t>at Sussex Downs College</w:t>
            </w:r>
            <w:r w:rsidRPr="00684C97">
              <w:rPr>
                <w:rFonts w:ascii="Arial" w:hAnsi="Arial" w:cs="Arial"/>
              </w:rPr>
              <w:t xml:space="preserve">, and complete tasks leading to the successful completion of </w:t>
            </w:r>
            <w:r w:rsidR="004E6DEF" w:rsidRPr="00684C97">
              <w:rPr>
                <w:rFonts w:ascii="Arial" w:hAnsi="Arial" w:cs="Arial"/>
              </w:rPr>
              <w:t>a NVQ</w:t>
            </w:r>
            <w:r w:rsidRPr="00684C97">
              <w:rPr>
                <w:rFonts w:ascii="Arial" w:hAnsi="Arial" w:cs="Arial"/>
              </w:rPr>
              <w:t xml:space="preserve"> Level 2 certificate in </w:t>
            </w:r>
            <w:r w:rsidR="004E6DEF" w:rsidRPr="00684C97">
              <w:rPr>
                <w:rFonts w:ascii="Arial" w:hAnsi="Arial" w:cs="Arial"/>
              </w:rPr>
              <w:t>Maintenance Operations</w:t>
            </w:r>
            <w:r w:rsidRPr="00684C97">
              <w:rPr>
                <w:rFonts w:ascii="Arial" w:hAnsi="Arial" w:cs="Arial"/>
              </w:rPr>
              <w:t xml:space="preserve"> within the two-year contract period.</w:t>
            </w:r>
          </w:p>
        </w:tc>
      </w:tr>
      <w:tr w:rsidR="00FC1877" w:rsidRPr="009B298E" w14:paraId="0DCE51CC" w14:textId="77777777" w:rsidTr="00D941E3">
        <w:tc>
          <w:tcPr>
            <w:tcW w:w="9606" w:type="dxa"/>
          </w:tcPr>
          <w:p w14:paraId="48D77C74" w14:textId="77777777" w:rsidR="00FC1877" w:rsidRPr="00FA26C4" w:rsidRDefault="00FC1877" w:rsidP="009B298E">
            <w:pPr>
              <w:spacing w:after="60"/>
              <w:rPr>
                <w:rFonts w:ascii="Arial" w:hAnsi="Arial" w:cs="Arial"/>
              </w:rPr>
            </w:pPr>
            <w:r w:rsidRPr="00FA26C4">
              <w:rPr>
                <w:rFonts w:ascii="Arial" w:hAnsi="Arial" w:cs="Arial"/>
              </w:rPr>
              <w:t>Actively participate in the College performance management processes, including appraisals to support personal and professional development and enhance progression.</w:t>
            </w:r>
          </w:p>
        </w:tc>
      </w:tr>
      <w:tr w:rsidR="006E04AB" w:rsidRPr="009B298E" w14:paraId="52C31098" w14:textId="77777777" w:rsidTr="00D941E3">
        <w:tc>
          <w:tcPr>
            <w:tcW w:w="9606" w:type="dxa"/>
          </w:tcPr>
          <w:p w14:paraId="679B7ACE" w14:textId="150C6BA4" w:rsidR="006E04AB" w:rsidRPr="006E04AB" w:rsidRDefault="006E04AB" w:rsidP="006E04AB">
            <w:pPr>
              <w:spacing w:after="60"/>
              <w:rPr>
                <w:rFonts w:ascii="Arial" w:hAnsi="Arial" w:cs="Arial"/>
              </w:rPr>
            </w:pPr>
            <w:r w:rsidRPr="006E04AB">
              <w:rPr>
                <w:rFonts w:ascii="Arial" w:hAnsi="Arial" w:cs="Arial"/>
              </w:rPr>
              <w:t>Complete all mandatory training as required in line with College expectations.</w:t>
            </w:r>
          </w:p>
        </w:tc>
      </w:tr>
    </w:tbl>
    <w:p w14:paraId="3F24C8EA" w14:textId="77777777" w:rsidR="00FC1877" w:rsidRDefault="00FC1877" w:rsidP="009B298E">
      <w:pPr>
        <w:rPr>
          <w:rFonts w:ascii="Arial" w:eastAsia="Calibri" w:hAnsi="Arial" w:cs="Arial"/>
          <w:b/>
          <w:u w:val="single"/>
        </w:rPr>
      </w:pPr>
    </w:p>
    <w:p w14:paraId="013C8FA1" w14:textId="5C0B7755" w:rsidR="00FC1877" w:rsidRPr="00A162FA" w:rsidRDefault="00EE7837" w:rsidP="00EE7837">
      <w:pPr>
        <w:ind w:firstLine="720"/>
        <w:rPr>
          <w:rFonts w:eastAsia="Calibri" w:cs="Arial"/>
          <w:b/>
        </w:rPr>
      </w:pPr>
      <w:r>
        <w:rPr>
          <w:rFonts w:ascii="Arial" w:eastAsia="Calibri" w:hAnsi="Arial" w:cs="Arial"/>
          <w:b/>
        </w:rPr>
        <w:t>3</w:t>
      </w:r>
      <w:r w:rsidR="009B298E">
        <w:rPr>
          <w:rFonts w:ascii="Arial" w:eastAsia="Calibri" w:hAnsi="Arial" w:cs="Arial"/>
          <w:b/>
        </w:rPr>
        <w:t>.</w:t>
      </w:r>
      <w:r w:rsidR="00FC1877">
        <w:rPr>
          <w:rFonts w:eastAsia="Calibri" w:cs="Arial"/>
          <w:b/>
        </w:rPr>
        <w:t xml:space="preserve">     </w:t>
      </w:r>
      <w:r w:rsidR="00FC1877">
        <w:rPr>
          <w:rFonts w:ascii="Arial" w:eastAsia="Calibri" w:hAnsi="Arial" w:cs="Arial"/>
          <w:b/>
        </w:rPr>
        <w:t>Further duties</w:t>
      </w:r>
    </w:p>
    <w:tbl>
      <w:tblPr>
        <w:tblStyle w:val="TableGrid"/>
        <w:tblW w:w="9606" w:type="dxa"/>
        <w:tblLook w:val="04A0" w:firstRow="1" w:lastRow="0" w:firstColumn="1" w:lastColumn="0" w:noHBand="0" w:noVBand="1"/>
      </w:tblPr>
      <w:tblGrid>
        <w:gridCol w:w="9606"/>
      </w:tblGrid>
      <w:tr w:rsidR="00FC1877" w:rsidRPr="009B298E" w14:paraId="4DE144F4" w14:textId="77777777" w:rsidTr="00D941E3">
        <w:tc>
          <w:tcPr>
            <w:tcW w:w="9606" w:type="dxa"/>
          </w:tcPr>
          <w:p w14:paraId="0B5EC612" w14:textId="7230D710" w:rsidR="00FC1877" w:rsidRPr="00FA26C4" w:rsidRDefault="00FC1877" w:rsidP="009B298E">
            <w:pPr>
              <w:spacing w:after="60"/>
              <w:rPr>
                <w:rFonts w:ascii="Arial" w:hAnsi="Arial" w:cs="Arial"/>
              </w:rPr>
            </w:pPr>
            <w:r w:rsidRPr="00FA26C4">
              <w:rPr>
                <w:rFonts w:ascii="Arial" w:hAnsi="Arial" w:cs="Arial"/>
              </w:rPr>
              <w:t xml:space="preserve">To undertake any further duties commensurate with the grade and responsibilities of the post </w:t>
            </w:r>
            <w:r w:rsidR="009B298E" w:rsidRPr="00FA26C4">
              <w:rPr>
                <w:rFonts w:ascii="Arial" w:hAnsi="Arial" w:cs="Arial"/>
              </w:rPr>
              <w:t>allocated by the Line</w:t>
            </w:r>
            <w:r w:rsidRPr="00FA26C4">
              <w:rPr>
                <w:rFonts w:ascii="Arial" w:hAnsi="Arial" w:cs="Arial"/>
              </w:rPr>
              <w:t xml:space="preserve"> Manager or a member of SMT.</w:t>
            </w:r>
          </w:p>
        </w:tc>
      </w:tr>
      <w:tr w:rsidR="009B298E" w:rsidRPr="009B298E" w14:paraId="7DDC63B6" w14:textId="77777777" w:rsidTr="00D941E3">
        <w:tc>
          <w:tcPr>
            <w:tcW w:w="9606" w:type="dxa"/>
          </w:tcPr>
          <w:p w14:paraId="17FA7161" w14:textId="3F07C863" w:rsidR="009B298E" w:rsidRPr="00FA26C4" w:rsidRDefault="009B298E" w:rsidP="009B298E">
            <w:pPr>
              <w:spacing w:after="60"/>
              <w:rPr>
                <w:rFonts w:ascii="Arial" w:hAnsi="Arial" w:cs="Arial"/>
              </w:rPr>
            </w:pPr>
            <w:r w:rsidRPr="00FA26C4">
              <w:rPr>
                <w:rFonts w:ascii="Arial" w:hAnsi="Arial" w:cs="Arial"/>
              </w:rPr>
              <w:t>To adhere to appropriate College policies including (but not limited to) safeguarding, equity &amp; diversity, and health and safety.</w:t>
            </w:r>
          </w:p>
        </w:tc>
      </w:tr>
    </w:tbl>
    <w:p w14:paraId="561F349F" w14:textId="77777777" w:rsidR="00FC1877" w:rsidRDefault="00FC1877" w:rsidP="00FC1877">
      <w:pPr>
        <w:rPr>
          <w:rFonts w:ascii="Arial" w:eastAsia="Calibri" w:hAnsi="Arial" w:cs="Arial"/>
          <w:b/>
          <w:u w:val="single"/>
        </w:rPr>
      </w:pPr>
    </w:p>
    <w:p w14:paraId="26DC5ADC" w14:textId="77777777" w:rsidR="00E4574E" w:rsidRPr="00E4574E" w:rsidRDefault="00E4574E" w:rsidP="00E4574E">
      <w:pPr>
        <w:spacing w:after="0" w:line="240" w:lineRule="auto"/>
        <w:contextualSpacing/>
        <w:jc w:val="both"/>
        <w:rPr>
          <w:rFonts w:ascii="Arial" w:eastAsia="Times New Roman" w:hAnsi="Arial" w:cs="Arial"/>
          <w:b/>
        </w:rPr>
      </w:pPr>
      <w:r w:rsidRPr="00E4574E">
        <w:rPr>
          <w:rFonts w:ascii="Arial" w:eastAsia="Times New Roman" w:hAnsi="Arial" w:cs="Arial"/>
          <w:b/>
        </w:rPr>
        <w:t>Qualifications / Skills / Knowledge / Qualities</w:t>
      </w:r>
    </w:p>
    <w:p w14:paraId="6E9663EA" w14:textId="77777777" w:rsidR="00E4574E" w:rsidRPr="00E4574E" w:rsidRDefault="00E4574E" w:rsidP="00E4574E">
      <w:pPr>
        <w:spacing w:after="0" w:line="240" w:lineRule="auto"/>
        <w:contextualSpacing/>
        <w:jc w:val="both"/>
        <w:rPr>
          <w:rFonts w:ascii="Arial" w:eastAsia="Times New Roman" w:hAnsi="Arial" w:cs="Arial"/>
          <w:b/>
          <w:u w:val="single"/>
        </w:rPr>
      </w:pPr>
    </w:p>
    <w:p w14:paraId="1A83F87A" w14:textId="77777777" w:rsidR="00E4574E" w:rsidRPr="00E4574E" w:rsidRDefault="00E4574E" w:rsidP="00E4574E">
      <w:pPr>
        <w:spacing w:after="0" w:line="240" w:lineRule="auto"/>
        <w:contextualSpacing/>
        <w:rPr>
          <w:rFonts w:ascii="Arial" w:eastAsia="Times New Roman" w:hAnsi="Arial" w:cs="Arial"/>
        </w:rPr>
      </w:pPr>
    </w:p>
    <w:p w14:paraId="53E02C86" w14:textId="77777777" w:rsidR="00E4574E" w:rsidRPr="00E4574E" w:rsidRDefault="00E4574E" w:rsidP="00E4574E">
      <w:pPr>
        <w:autoSpaceDN w:val="0"/>
        <w:adjustRightInd w:val="0"/>
        <w:spacing w:after="0" w:line="240" w:lineRule="auto"/>
        <w:contextualSpacing/>
        <w:jc w:val="both"/>
        <w:textAlignment w:val="baseline"/>
        <w:rPr>
          <w:rFonts w:ascii="Arial" w:eastAsia="Times New Roman" w:hAnsi="Arial" w:cs="Arial"/>
        </w:rPr>
      </w:pPr>
      <w:r w:rsidRPr="00E4574E">
        <w:rPr>
          <w:rFonts w:ascii="Arial" w:eastAsia="Times New Roman" w:hAnsi="Arial" w:cs="Arial"/>
        </w:rPr>
        <w:t>At Plumpton College we are:</w:t>
      </w:r>
    </w:p>
    <w:p w14:paraId="5A18E01A" w14:textId="77777777" w:rsidR="00E4574E" w:rsidRPr="00E4574E" w:rsidRDefault="00E4574E" w:rsidP="00E4574E">
      <w:pPr>
        <w:autoSpaceDN w:val="0"/>
        <w:adjustRightInd w:val="0"/>
        <w:spacing w:after="0" w:line="240" w:lineRule="auto"/>
        <w:contextualSpacing/>
        <w:jc w:val="both"/>
        <w:textAlignment w:val="baseline"/>
        <w:rPr>
          <w:rFonts w:ascii="Arial" w:eastAsia="Times New Roman" w:hAnsi="Arial" w:cs="Arial"/>
        </w:rPr>
      </w:pPr>
    </w:p>
    <w:p w14:paraId="075A33F8"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Ambitious and Progressive</w:t>
      </w:r>
    </w:p>
    <w:p w14:paraId="2A886180"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Enterprising</w:t>
      </w:r>
    </w:p>
    <w:p w14:paraId="4D112C03"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Professional</w:t>
      </w:r>
    </w:p>
    <w:p w14:paraId="26D257FE"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Passionate about everything we do</w:t>
      </w:r>
    </w:p>
    <w:p w14:paraId="6E866A23"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Supportive</w:t>
      </w:r>
    </w:p>
    <w:p w14:paraId="1E27C4D7" w14:textId="77777777" w:rsidR="00FC1877" w:rsidRPr="00394171" w:rsidRDefault="00FC1877" w:rsidP="00FC1877">
      <w:pPr>
        <w:spacing w:after="0" w:line="240" w:lineRule="auto"/>
        <w:contextualSpacing/>
        <w:jc w:val="both"/>
        <w:rPr>
          <w:rFonts w:ascii="Arial" w:eastAsia="Times New Roman" w:hAnsi="Arial" w:cs="Arial"/>
        </w:rPr>
      </w:pPr>
    </w:p>
    <w:p w14:paraId="76B72679" w14:textId="77777777" w:rsidR="00FC1877" w:rsidRDefault="00FC1877" w:rsidP="00FC1877">
      <w:pPr>
        <w:spacing w:after="0" w:line="240" w:lineRule="auto"/>
        <w:contextualSpacing/>
        <w:jc w:val="both"/>
        <w:rPr>
          <w:rFonts w:ascii="Arial" w:eastAsia="Calibri" w:hAnsi="Arial" w:cs="Arial"/>
          <w:b/>
        </w:rPr>
      </w:pPr>
    </w:p>
    <w:tbl>
      <w:tblPr>
        <w:tblStyle w:val="TableGrid"/>
        <w:tblW w:w="9351" w:type="dxa"/>
        <w:tblLook w:val="04A0" w:firstRow="1" w:lastRow="0" w:firstColumn="1" w:lastColumn="0" w:noHBand="0" w:noVBand="1"/>
      </w:tblPr>
      <w:tblGrid>
        <w:gridCol w:w="9351"/>
      </w:tblGrid>
      <w:tr w:rsidR="00EE7837" w:rsidRPr="00CF5B57" w14:paraId="479D5FAF" w14:textId="77777777" w:rsidTr="00860D0A">
        <w:trPr>
          <w:trHeight w:val="340"/>
        </w:trPr>
        <w:tc>
          <w:tcPr>
            <w:tcW w:w="9351" w:type="dxa"/>
            <w:vAlign w:val="center"/>
          </w:tcPr>
          <w:p w14:paraId="0920BA72" w14:textId="77777777" w:rsidR="00EE7837" w:rsidRPr="00CF5B57" w:rsidRDefault="00EE7837" w:rsidP="00D941E3">
            <w:pPr>
              <w:spacing w:line="276" w:lineRule="auto"/>
              <w:rPr>
                <w:rFonts w:ascii="Arial" w:hAnsi="Arial" w:cs="Arial"/>
                <w:b/>
              </w:rPr>
            </w:pPr>
            <w:r w:rsidRPr="00CF5B57">
              <w:rPr>
                <w:rFonts w:ascii="Arial" w:hAnsi="Arial" w:cs="Arial"/>
                <w:b/>
              </w:rPr>
              <w:t>Essential criteria for the post</w:t>
            </w:r>
          </w:p>
        </w:tc>
      </w:tr>
      <w:tr w:rsidR="00EE7837" w:rsidRPr="00E9558A" w14:paraId="1231B6E5" w14:textId="77777777" w:rsidTr="00860D0A">
        <w:trPr>
          <w:trHeight w:val="340"/>
        </w:trPr>
        <w:tc>
          <w:tcPr>
            <w:tcW w:w="9351" w:type="dxa"/>
          </w:tcPr>
          <w:p w14:paraId="7B6CA638" w14:textId="6FA47562" w:rsidR="00EE7837" w:rsidRPr="00144761" w:rsidRDefault="0008479E" w:rsidP="00D941E3">
            <w:pPr>
              <w:spacing w:line="276" w:lineRule="auto"/>
              <w:rPr>
                <w:rFonts w:ascii="Arial" w:hAnsi="Arial" w:cs="Arial"/>
              </w:rPr>
            </w:pPr>
            <w:r w:rsidRPr="00BF7046">
              <w:rPr>
                <w:rFonts w:ascii="Arial" w:hAnsi="Arial" w:cs="Arial"/>
              </w:rPr>
              <w:t>A self-motivated, positive and pro-active attitude</w:t>
            </w:r>
          </w:p>
        </w:tc>
      </w:tr>
      <w:tr w:rsidR="00860D0A" w:rsidRPr="00E9558A" w14:paraId="7965E0A4" w14:textId="77777777" w:rsidTr="00860D0A">
        <w:trPr>
          <w:trHeight w:val="340"/>
        </w:trPr>
        <w:tc>
          <w:tcPr>
            <w:tcW w:w="9351" w:type="dxa"/>
          </w:tcPr>
          <w:p w14:paraId="5A39E07C" w14:textId="75CEB0B7" w:rsidR="00860D0A" w:rsidRPr="00BF7046" w:rsidRDefault="00860D0A" w:rsidP="00D941E3">
            <w:pPr>
              <w:spacing w:line="276" w:lineRule="auto"/>
              <w:rPr>
                <w:rFonts w:ascii="Arial" w:hAnsi="Arial" w:cs="Arial"/>
              </w:rPr>
            </w:pPr>
            <w:r>
              <w:rPr>
                <w:rFonts w:ascii="Arial" w:hAnsi="Arial" w:cs="Arial"/>
              </w:rPr>
              <w:t xml:space="preserve">Reliable and committed </w:t>
            </w:r>
          </w:p>
        </w:tc>
      </w:tr>
      <w:tr w:rsidR="005B42E3" w:rsidRPr="00E9558A" w14:paraId="4132DD44" w14:textId="77777777" w:rsidTr="00860D0A">
        <w:trPr>
          <w:trHeight w:val="340"/>
        </w:trPr>
        <w:tc>
          <w:tcPr>
            <w:tcW w:w="9351" w:type="dxa"/>
          </w:tcPr>
          <w:p w14:paraId="2A274FF3" w14:textId="1B90A5B0" w:rsidR="005B42E3" w:rsidRPr="00144761" w:rsidRDefault="0008479E" w:rsidP="00F340E3">
            <w:pPr>
              <w:spacing w:line="276" w:lineRule="auto"/>
              <w:rPr>
                <w:rFonts w:ascii="Arial" w:hAnsi="Arial" w:cs="Arial"/>
              </w:rPr>
            </w:pPr>
            <w:r>
              <w:rPr>
                <w:rFonts w:ascii="Arial" w:hAnsi="Arial" w:cs="Arial"/>
              </w:rPr>
              <w:t>Possess good communication skills</w:t>
            </w:r>
            <w:r w:rsidR="00DB7601">
              <w:rPr>
                <w:rFonts w:ascii="Arial" w:hAnsi="Arial" w:cs="Arial"/>
              </w:rPr>
              <w:t xml:space="preserve"> and able to interact with a wide range of people</w:t>
            </w:r>
          </w:p>
        </w:tc>
      </w:tr>
      <w:tr w:rsidR="00F418FB" w:rsidRPr="00F418FB" w14:paraId="65F0107D" w14:textId="77777777" w:rsidTr="00860D0A">
        <w:trPr>
          <w:trHeight w:val="340"/>
        </w:trPr>
        <w:tc>
          <w:tcPr>
            <w:tcW w:w="9351" w:type="dxa"/>
          </w:tcPr>
          <w:p w14:paraId="56BB2E67" w14:textId="629B9BAD" w:rsidR="00F418FB" w:rsidRPr="00F418FB" w:rsidRDefault="00F418FB" w:rsidP="00F418FB">
            <w:pPr>
              <w:spacing w:line="276" w:lineRule="auto"/>
              <w:rPr>
                <w:rFonts w:ascii="Arial" w:hAnsi="Arial" w:cs="Arial"/>
              </w:rPr>
            </w:pPr>
            <w:r w:rsidRPr="00F418FB">
              <w:rPr>
                <w:rFonts w:ascii="Arial" w:hAnsi="Arial" w:cs="Arial"/>
              </w:rPr>
              <w:t xml:space="preserve">Competency in English and basic maths </w:t>
            </w:r>
          </w:p>
        </w:tc>
      </w:tr>
      <w:tr w:rsidR="00A60628" w:rsidRPr="00E9558A" w14:paraId="67DDBBD6" w14:textId="77777777" w:rsidTr="00860D0A">
        <w:trPr>
          <w:trHeight w:val="340"/>
        </w:trPr>
        <w:tc>
          <w:tcPr>
            <w:tcW w:w="9351" w:type="dxa"/>
          </w:tcPr>
          <w:p w14:paraId="4F115B05" w14:textId="61B08D0D" w:rsidR="00A60628" w:rsidRDefault="00A60628" w:rsidP="00A60628">
            <w:pPr>
              <w:spacing w:line="276" w:lineRule="auto"/>
              <w:rPr>
                <w:rFonts w:ascii="Arial" w:hAnsi="Arial" w:cs="Arial"/>
              </w:rPr>
            </w:pPr>
            <w:r w:rsidRPr="00DB7601">
              <w:rPr>
                <w:rFonts w:ascii="Arial" w:hAnsi="Arial" w:cs="Arial"/>
              </w:rPr>
              <w:t>Physical</w:t>
            </w:r>
            <w:r>
              <w:rPr>
                <w:rFonts w:ascii="Arial" w:hAnsi="Arial" w:cs="Arial"/>
              </w:rPr>
              <w:t>ly</w:t>
            </w:r>
            <w:r w:rsidRPr="00DB7601">
              <w:rPr>
                <w:rFonts w:ascii="Arial" w:hAnsi="Arial" w:cs="Arial"/>
              </w:rPr>
              <w:t xml:space="preserve"> fit</w:t>
            </w:r>
            <w:r>
              <w:rPr>
                <w:rFonts w:ascii="Arial" w:hAnsi="Arial" w:cs="Arial"/>
              </w:rPr>
              <w:t xml:space="preserve">, </w:t>
            </w:r>
            <w:r w:rsidRPr="00DB7601">
              <w:rPr>
                <w:rFonts w:ascii="Arial" w:hAnsi="Arial" w:cs="Arial"/>
              </w:rPr>
              <w:t>ab</w:t>
            </w:r>
            <w:r>
              <w:rPr>
                <w:rFonts w:ascii="Arial" w:hAnsi="Arial" w:cs="Arial"/>
              </w:rPr>
              <w:t>le</w:t>
            </w:r>
            <w:r w:rsidRPr="00DB7601">
              <w:rPr>
                <w:rFonts w:ascii="Arial" w:hAnsi="Arial" w:cs="Arial"/>
              </w:rPr>
              <w:t xml:space="preserve"> to work at heights and to work in all weather conditions.</w:t>
            </w:r>
          </w:p>
        </w:tc>
      </w:tr>
      <w:tr w:rsidR="00A60628" w:rsidRPr="00E9558A" w14:paraId="34FA829A" w14:textId="77777777" w:rsidTr="00860D0A">
        <w:trPr>
          <w:trHeight w:val="340"/>
        </w:trPr>
        <w:tc>
          <w:tcPr>
            <w:tcW w:w="9351" w:type="dxa"/>
          </w:tcPr>
          <w:p w14:paraId="6B97ADFC" w14:textId="0B8C28A3" w:rsidR="00A60628" w:rsidRDefault="00A60628" w:rsidP="00A60628">
            <w:pPr>
              <w:rPr>
                <w:rFonts w:ascii="Arial" w:hAnsi="Arial" w:cs="Arial"/>
              </w:rPr>
            </w:pPr>
            <w:r>
              <w:rPr>
                <w:rFonts w:ascii="Arial" w:hAnsi="Arial" w:cs="Arial"/>
              </w:rPr>
              <w:t xml:space="preserve">Willingness to follow Health and Safety procedures </w:t>
            </w:r>
            <w:r w:rsidRPr="00D75B3C">
              <w:rPr>
                <w:rFonts w:ascii="Arial" w:hAnsi="Arial" w:cs="Arial"/>
              </w:rPr>
              <w:t>including the correct use of personal protective equipment.</w:t>
            </w:r>
          </w:p>
        </w:tc>
      </w:tr>
      <w:tr w:rsidR="00A60628" w:rsidRPr="00E9558A" w14:paraId="1F7478D5" w14:textId="77777777" w:rsidTr="00860D0A">
        <w:trPr>
          <w:trHeight w:val="340"/>
        </w:trPr>
        <w:tc>
          <w:tcPr>
            <w:tcW w:w="9351" w:type="dxa"/>
          </w:tcPr>
          <w:p w14:paraId="598A087D" w14:textId="23F0CCB4" w:rsidR="00A60628" w:rsidRDefault="00F55889" w:rsidP="00A60628">
            <w:pPr>
              <w:rPr>
                <w:rFonts w:ascii="Arial" w:hAnsi="Arial" w:cs="Arial"/>
              </w:rPr>
            </w:pPr>
            <w:r>
              <w:rPr>
                <w:rFonts w:ascii="Arial" w:hAnsi="Arial" w:cs="Arial"/>
              </w:rPr>
              <w:t xml:space="preserve">Able to work in a fast paced environment </w:t>
            </w:r>
          </w:p>
        </w:tc>
      </w:tr>
      <w:tr w:rsidR="00A60628" w:rsidRPr="00E9558A" w14:paraId="2B528C13" w14:textId="77777777" w:rsidTr="00860D0A">
        <w:trPr>
          <w:trHeight w:val="340"/>
        </w:trPr>
        <w:tc>
          <w:tcPr>
            <w:tcW w:w="9351" w:type="dxa"/>
          </w:tcPr>
          <w:p w14:paraId="394BC85E" w14:textId="3FFD3AEA" w:rsidR="00A60628" w:rsidRPr="001938DF" w:rsidRDefault="00F55889" w:rsidP="00F55889">
            <w:pPr>
              <w:spacing w:line="276" w:lineRule="auto"/>
              <w:rPr>
                <w:rFonts w:ascii="Arial" w:hAnsi="Arial" w:cs="Arial"/>
              </w:rPr>
            </w:pPr>
            <w:r>
              <w:rPr>
                <w:rFonts w:ascii="Arial" w:hAnsi="Arial" w:cs="Arial"/>
              </w:rPr>
              <w:t>Able to follow instruction</w:t>
            </w:r>
            <w:r w:rsidR="00860D0A">
              <w:rPr>
                <w:rFonts w:ascii="Arial" w:hAnsi="Arial" w:cs="Arial"/>
              </w:rPr>
              <w:t>s</w:t>
            </w:r>
            <w:r>
              <w:rPr>
                <w:rFonts w:ascii="Arial" w:hAnsi="Arial" w:cs="Arial"/>
              </w:rPr>
              <w:t xml:space="preserve"> </w:t>
            </w:r>
          </w:p>
        </w:tc>
      </w:tr>
      <w:tr w:rsidR="00860D0A" w:rsidRPr="00E9558A" w14:paraId="62F16B6E" w14:textId="77777777" w:rsidTr="00860D0A">
        <w:trPr>
          <w:trHeight w:val="340"/>
        </w:trPr>
        <w:tc>
          <w:tcPr>
            <w:tcW w:w="9351" w:type="dxa"/>
          </w:tcPr>
          <w:p w14:paraId="0148DA75" w14:textId="77777777" w:rsidR="00860D0A" w:rsidRPr="00DB7601" w:rsidRDefault="00860D0A" w:rsidP="00D941E3">
            <w:pPr>
              <w:spacing w:line="276" w:lineRule="auto"/>
              <w:rPr>
                <w:rFonts w:ascii="Arial" w:hAnsi="Arial" w:cs="Arial"/>
              </w:rPr>
            </w:pPr>
            <w:r>
              <w:rPr>
                <w:rFonts w:ascii="Arial" w:hAnsi="Arial" w:cs="Arial"/>
              </w:rPr>
              <w:t>Commitment to completing the apprenticeship and earning a formal qualification</w:t>
            </w:r>
          </w:p>
        </w:tc>
      </w:tr>
      <w:tr w:rsidR="00860D0A" w:rsidRPr="00E9558A" w14:paraId="1E47D6C1" w14:textId="77777777" w:rsidTr="00860D0A">
        <w:trPr>
          <w:trHeight w:val="340"/>
        </w:trPr>
        <w:tc>
          <w:tcPr>
            <w:tcW w:w="9351" w:type="dxa"/>
          </w:tcPr>
          <w:p w14:paraId="7E6FB38B" w14:textId="22D0D02A" w:rsidR="00860D0A" w:rsidRPr="00860D0A" w:rsidRDefault="00860D0A" w:rsidP="00860D0A">
            <w:pPr>
              <w:spacing w:line="276" w:lineRule="auto"/>
              <w:rPr>
                <w:rFonts w:ascii="Arial" w:hAnsi="Arial" w:cs="Arial"/>
              </w:rPr>
            </w:pPr>
            <w:r w:rsidRPr="00860D0A">
              <w:rPr>
                <w:rFonts w:ascii="Arial" w:hAnsi="Arial" w:cs="Arial"/>
              </w:rPr>
              <w:t>To maintain a smart appearance and to act in a professional manner at all times</w:t>
            </w:r>
          </w:p>
        </w:tc>
      </w:tr>
    </w:tbl>
    <w:p w14:paraId="4AA90B4D" w14:textId="77777777" w:rsidR="00EE7837" w:rsidRPr="00E9558A" w:rsidRDefault="00EE7837" w:rsidP="00EE7837">
      <w:pPr>
        <w:rPr>
          <w:rFonts w:ascii="Arial" w:hAnsi="Arial" w:cs="Arial"/>
        </w:rPr>
      </w:pPr>
    </w:p>
    <w:tbl>
      <w:tblPr>
        <w:tblStyle w:val="TableGrid"/>
        <w:tblW w:w="9354" w:type="dxa"/>
        <w:tblLook w:val="04A0" w:firstRow="1" w:lastRow="0" w:firstColumn="1" w:lastColumn="0" w:noHBand="0" w:noVBand="1"/>
      </w:tblPr>
      <w:tblGrid>
        <w:gridCol w:w="9354"/>
      </w:tblGrid>
      <w:tr w:rsidR="00EE7837" w:rsidRPr="00E9558A" w14:paraId="33E2E81B" w14:textId="77777777" w:rsidTr="00D941E3">
        <w:tc>
          <w:tcPr>
            <w:tcW w:w="9354" w:type="dxa"/>
            <w:vAlign w:val="center"/>
          </w:tcPr>
          <w:p w14:paraId="52236B94" w14:textId="77777777" w:rsidR="00EE7837" w:rsidRPr="00E9558A" w:rsidRDefault="00EE7837" w:rsidP="00D941E3">
            <w:pPr>
              <w:spacing w:line="276" w:lineRule="auto"/>
              <w:rPr>
                <w:rFonts w:ascii="Arial" w:hAnsi="Arial" w:cs="Arial"/>
                <w:b/>
              </w:rPr>
            </w:pPr>
            <w:r w:rsidRPr="00E9558A">
              <w:rPr>
                <w:rFonts w:ascii="Arial" w:hAnsi="Arial" w:cs="Arial"/>
                <w:b/>
              </w:rPr>
              <w:t>Desirable criteria</w:t>
            </w:r>
          </w:p>
        </w:tc>
      </w:tr>
      <w:tr w:rsidR="0008479E" w:rsidRPr="00E9558A" w14:paraId="56DBA2FE" w14:textId="77777777" w:rsidTr="00D941E3">
        <w:tc>
          <w:tcPr>
            <w:tcW w:w="9354" w:type="dxa"/>
            <w:vAlign w:val="center"/>
          </w:tcPr>
          <w:p w14:paraId="37B2866C" w14:textId="76600181" w:rsidR="0008479E" w:rsidRPr="00E9558A" w:rsidRDefault="0008479E" w:rsidP="0008479E">
            <w:pPr>
              <w:spacing w:line="276" w:lineRule="auto"/>
              <w:rPr>
                <w:rFonts w:ascii="Arial" w:hAnsi="Arial" w:cs="Arial"/>
                <w:b/>
              </w:rPr>
            </w:pPr>
            <w:r w:rsidRPr="001938DF">
              <w:rPr>
                <w:rFonts w:ascii="Arial" w:eastAsia="Calibri" w:hAnsi="Arial" w:cs="Arial"/>
              </w:rPr>
              <w:t xml:space="preserve">Full UK </w:t>
            </w:r>
            <w:r>
              <w:rPr>
                <w:rFonts w:ascii="Arial" w:eastAsia="Calibri" w:hAnsi="Arial" w:cs="Arial"/>
              </w:rPr>
              <w:t xml:space="preserve">manual </w:t>
            </w:r>
            <w:r w:rsidRPr="001938DF">
              <w:rPr>
                <w:rFonts w:ascii="Arial" w:eastAsia="Calibri" w:hAnsi="Arial" w:cs="Arial"/>
              </w:rPr>
              <w:t xml:space="preserve">driving licence </w:t>
            </w:r>
          </w:p>
        </w:tc>
      </w:tr>
      <w:tr w:rsidR="00EE7837" w:rsidRPr="00E9558A" w14:paraId="49615163" w14:textId="77777777" w:rsidTr="00D941E3">
        <w:trPr>
          <w:trHeight w:val="340"/>
        </w:trPr>
        <w:tc>
          <w:tcPr>
            <w:tcW w:w="9354" w:type="dxa"/>
            <w:vAlign w:val="center"/>
          </w:tcPr>
          <w:p w14:paraId="22EF1765" w14:textId="3B999510" w:rsidR="00EE7837" w:rsidRPr="001938DF" w:rsidRDefault="00DB7601" w:rsidP="00DB7601">
            <w:pPr>
              <w:spacing w:line="276" w:lineRule="auto"/>
              <w:rPr>
                <w:rFonts w:ascii="Arial" w:hAnsi="Arial" w:cs="Arial"/>
              </w:rPr>
            </w:pPr>
            <w:r>
              <w:rPr>
                <w:rFonts w:ascii="Arial" w:hAnsi="Arial" w:cs="Arial"/>
              </w:rPr>
              <w:t>Previous experience</w:t>
            </w:r>
            <w:r w:rsidR="0008479E" w:rsidRPr="00144761">
              <w:rPr>
                <w:rFonts w:ascii="Arial" w:hAnsi="Arial" w:cs="Arial"/>
              </w:rPr>
              <w:t xml:space="preserve"> in general m</w:t>
            </w:r>
            <w:r w:rsidR="0008479E">
              <w:rPr>
                <w:rFonts w:ascii="Arial" w:hAnsi="Arial" w:cs="Arial"/>
              </w:rPr>
              <w:t xml:space="preserve">aintenance, decorating, carpentry, </w:t>
            </w:r>
            <w:r w:rsidR="0008479E" w:rsidRPr="00144761">
              <w:rPr>
                <w:rFonts w:ascii="Arial" w:hAnsi="Arial" w:cs="Arial"/>
              </w:rPr>
              <w:t xml:space="preserve">plumbing, </w:t>
            </w:r>
            <w:r w:rsidR="0008479E">
              <w:rPr>
                <w:rFonts w:ascii="Arial" w:hAnsi="Arial" w:cs="Arial"/>
              </w:rPr>
              <w:t>or simple electrical work</w:t>
            </w:r>
          </w:p>
        </w:tc>
      </w:tr>
    </w:tbl>
    <w:p w14:paraId="203E785C" w14:textId="610D0F04" w:rsidR="00EE7837" w:rsidRDefault="00EE7837" w:rsidP="009205E0">
      <w:pPr>
        <w:rPr>
          <w:b/>
          <w:u w:val="single"/>
        </w:rPr>
      </w:pPr>
      <w:bookmarkStart w:id="0" w:name="_GoBack"/>
      <w:bookmarkEnd w:id="0"/>
    </w:p>
    <w:p w14:paraId="018C3B50" w14:textId="2F7E9A92" w:rsidR="00EE7837" w:rsidRDefault="00EE7837" w:rsidP="009205E0">
      <w:pPr>
        <w:rPr>
          <w:b/>
          <w:u w:val="single"/>
        </w:rPr>
      </w:pPr>
    </w:p>
    <w:p w14:paraId="26FCB0C7" w14:textId="77777777" w:rsidR="00D75B3C" w:rsidRDefault="00D75B3C" w:rsidP="009205E0">
      <w:pPr>
        <w:rPr>
          <w:b/>
          <w:u w:val="single"/>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4DFE64A" w14:textId="29A6E02B"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Pr>
          <w:rFonts w:ascii="Arial" w:eastAsia="Times New Roman" w:hAnsi="Arial" w:cs="Arial"/>
          <w:sz w:val="20"/>
          <w:szCs w:val="20"/>
        </w:rPr>
        <w:t>c working hours are from 08.</w:t>
      </w:r>
      <w:r w:rsidR="00EE7837">
        <w:rPr>
          <w:rFonts w:ascii="Arial" w:eastAsia="Times New Roman" w:hAnsi="Arial" w:cs="Arial"/>
          <w:sz w:val="20"/>
          <w:szCs w:val="20"/>
        </w:rPr>
        <w:t>0</w:t>
      </w:r>
      <w:r>
        <w:rPr>
          <w:rFonts w:ascii="Arial" w:eastAsia="Times New Roman" w:hAnsi="Arial" w:cs="Arial"/>
          <w:sz w:val="20"/>
          <w:szCs w:val="20"/>
        </w:rPr>
        <w:t>0 to 1</w:t>
      </w:r>
      <w:r w:rsidR="00EE7837">
        <w:rPr>
          <w:rFonts w:ascii="Arial" w:eastAsia="Times New Roman" w:hAnsi="Arial" w:cs="Arial"/>
          <w:sz w:val="20"/>
          <w:szCs w:val="20"/>
        </w:rPr>
        <w:t>6</w:t>
      </w:r>
      <w:r>
        <w:rPr>
          <w:rFonts w:ascii="Arial" w:eastAsia="Times New Roman" w:hAnsi="Arial" w:cs="Arial"/>
          <w:sz w:val="20"/>
          <w:szCs w:val="20"/>
        </w:rPr>
        <w:t>.00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2C928A56" w14:textId="77777777"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4CE01B27" w14:textId="77777777"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3DAC5AA0" w:rsidR="00026AA5" w:rsidRDefault="00026AA5" w:rsidP="00026AA5">
      <w:pPr>
        <w:pStyle w:val="ListParagraph"/>
        <w:ind w:left="0"/>
        <w:rPr>
          <w:rFonts w:cs="Arial"/>
          <w:sz w:val="20"/>
        </w:rPr>
      </w:pPr>
      <w:r w:rsidRPr="00B66573">
        <w:rPr>
          <w:rFonts w:cs="Arial"/>
          <w:sz w:val="20"/>
        </w:rPr>
        <w:t xml:space="preserve">The holiday year is from 1 September - 31 August each year.  The annual leave entitlement for this role </w:t>
      </w:r>
      <w:r w:rsidRPr="00FC1877">
        <w:rPr>
          <w:rFonts w:cs="Arial"/>
          <w:sz w:val="20"/>
        </w:rPr>
        <w:t xml:space="preserve">is </w:t>
      </w:r>
      <w:r w:rsidR="001851B9" w:rsidRPr="00FC1877">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16083F71"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w:t>
      </w:r>
      <w:r w:rsidRPr="00FC1877">
        <w:rPr>
          <w:rFonts w:ascii="Arial" w:eastAsia="Times New Roman" w:hAnsi="Arial" w:cs="Arial"/>
          <w:sz w:val="20"/>
          <w:szCs w:val="20"/>
        </w:rPr>
        <w:t>st will automatically become a member of the</w:t>
      </w:r>
      <w:r w:rsidR="00390DD0" w:rsidRPr="00FC1877">
        <w:rPr>
          <w:rFonts w:ascii="Arial" w:eastAsia="Times New Roman" w:hAnsi="Arial" w:cs="Arial"/>
          <w:sz w:val="20"/>
          <w:szCs w:val="20"/>
        </w:rPr>
        <w:t xml:space="preserve"> Local Government Pension Scheme</w:t>
      </w:r>
      <w:r w:rsidRPr="00FC1877">
        <w:rPr>
          <w:rFonts w:ascii="Arial" w:eastAsia="Times New Roman" w:hAnsi="Arial" w:cs="Arial"/>
          <w:sz w:val="20"/>
          <w:szCs w:val="20"/>
        </w:rPr>
        <w:t xml:space="preserve"> and</w:t>
      </w:r>
      <w:r w:rsidRPr="00B66573">
        <w:rPr>
          <w:rFonts w:ascii="Arial" w:eastAsia="Times New Roman" w:hAnsi="Arial" w:cs="Arial"/>
          <w:sz w:val="20"/>
          <w:szCs w:val="20"/>
        </w:rPr>
        <w:t xml:space="preserve">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906D" w14:textId="77777777" w:rsidR="00D941E3" w:rsidRDefault="00D941E3" w:rsidP="00DE485D">
      <w:pPr>
        <w:spacing w:after="0" w:line="240" w:lineRule="auto"/>
      </w:pPr>
      <w:r>
        <w:separator/>
      </w:r>
    </w:p>
  </w:endnote>
  <w:endnote w:type="continuationSeparator" w:id="0">
    <w:p w14:paraId="4180E4D8" w14:textId="77777777" w:rsidR="00D941E3" w:rsidRDefault="00D941E3"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D94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854D" w14:textId="77777777" w:rsidR="00D941E3" w:rsidRDefault="00D941E3" w:rsidP="00DE485D">
      <w:pPr>
        <w:spacing w:after="0" w:line="240" w:lineRule="auto"/>
      </w:pPr>
      <w:r>
        <w:separator/>
      </w:r>
    </w:p>
  </w:footnote>
  <w:footnote w:type="continuationSeparator" w:id="0">
    <w:p w14:paraId="04E2CB12" w14:textId="77777777" w:rsidR="00D941E3" w:rsidRDefault="00D941E3"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B37"/>
    <w:multiLevelType w:val="hybridMultilevel"/>
    <w:tmpl w:val="D83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326E0"/>
    <w:multiLevelType w:val="hybridMultilevel"/>
    <w:tmpl w:val="3D7C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10DE"/>
    <w:multiLevelType w:val="hybridMultilevel"/>
    <w:tmpl w:val="74AA1BD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026AB"/>
    <w:multiLevelType w:val="hybridMultilevel"/>
    <w:tmpl w:val="3FC8570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BE5EFC"/>
    <w:multiLevelType w:val="hybridMultilevel"/>
    <w:tmpl w:val="E1482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01A0F"/>
    <w:multiLevelType w:val="hybridMultilevel"/>
    <w:tmpl w:val="C94637F4"/>
    <w:lvl w:ilvl="0" w:tplc="F47264B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93582"/>
    <w:multiLevelType w:val="hybridMultilevel"/>
    <w:tmpl w:val="8B022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438F7"/>
    <w:multiLevelType w:val="hybridMultilevel"/>
    <w:tmpl w:val="4F46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4"/>
  </w:num>
  <w:num w:numId="3">
    <w:abstractNumId w:val="15"/>
  </w:num>
  <w:num w:numId="4">
    <w:abstractNumId w:val="14"/>
  </w:num>
  <w:num w:numId="5">
    <w:abstractNumId w:val="45"/>
  </w:num>
  <w:num w:numId="6">
    <w:abstractNumId w:val="44"/>
  </w:num>
  <w:num w:numId="7">
    <w:abstractNumId w:val="1"/>
  </w:num>
  <w:num w:numId="8">
    <w:abstractNumId w:val="9"/>
  </w:num>
  <w:num w:numId="9">
    <w:abstractNumId w:val="19"/>
  </w:num>
  <w:num w:numId="10">
    <w:abstractNumId w:val="29"/>
  </w:num>
  <w:num w:numId="11">
    <w:abstractNumId w:val="10"/>
  </w:num>
  <w:num w:numId="12">
    <w:abstractNumId w:val="26"/>
  </w:num>
  <w:num w:numId="13">
    <w:abstractNumId w:val="8"/>
  </w:num>
  <w:num w:numId="14">
    <w:abstractNumId w:val="3"/>
  </w:num>
  <w:num w:numId="15">
    <w:abstractNumId w:val="0"/>
  </w:num>
  <w:num w:numId="16">
    <w:abstractNumId w:val="46"/>
  </w:num>
  <w:num w:numId="17">
    <w:abstractNumId w:val="4"/>
  </w:num>
  <w:num w:numId="18">
    <w:abstractNumId w:val="5"/>
  </w:num>
  <w:num w:numId="19">
    <w:abstractNumId w:val="2"/>
  </w:num>
  <w:num w:numId="20">
    <w:abstractNumId w:val="31"/>
  </w:num>
  <w:num w:numId="21">
    <w:abstractNumId w:val="13"/>
  </w:num>
  <w:num w:numId="22">
    <w:abstractNumId w:val="37"/>
  </w:num>
  <w:num w:numId="23">
    <w:abstractNumId w:val="30"/>
  </w:num>
  <w:num w:numId="24">
    <w:abstractNumId w:val="39"/>
  </w:num>
  <w:num w:numId="25">
    <w:abstractNumId w:val="28"/>
  </w:num>
  <w:num w:numId="26">
    <w:abstractNumId w:val="40"/>
  </w:num>
  <w:num w:numId="27">
    <w:abstractNumId w:val="16"/>
  </w:num>
  <w:num w:numId="28">
    <w:abstractNumId w:val="35"/>
  </w:num>
  <w:num w:numId="29">
    <w:abstractNumId w:val="34"/>
  </w:num>
  <w:num w:numId="30">
    <w:abstractNumId w:val="17"/>
  </w:num>
  <w:num w:numId="31">
    <w:abstractNumId w:val="25"/>
  </w:num>
  <w:num w:numId="32">
    <w:abstractNumId w:val="42"/>
  </w:num>
  <w:num w:numId="33">
    <w:abstractNumId w:val="27"/>
  </w:num>
  <w:num w:numId="34">
    <w:abstractNumId w:val="6"/>
  </w:num>
  <w:num w:numId="35">
    <w:abstractNumId w:val="12"/>
  </w:num>
  <w:num w:numId="36">
    <w:abstractNumId w:val="43"/>
  </w:num>
  <w:num w:numId="37">
    <w:abstractNumId w:val="21"/>
  </w:num>
  <w:num w:numId="38">
    <w:abstractNumId w:val="7"/>
  </w:num>
  <w:num w:numId="39">
    <w:abstractNumId w:val="36"/>
  </w:num>
  <w:num w:numId="40">
    <w:abstractNumId w:val="33"/>
  </w:num>
  <w:num w:numId="41">
    <w:abstractNumId w:val="18"/>
  </w:num>
  <w:num w:numId="42">
    <w:abstractNumId w:val="32"/>
  </w:num>
  <w:num w:numId="43">
    <w:abstractNumId w:val="20"/>
  </w:num>
  <w:num w:numId="44">
    <w:abstractNumId w:val="38"/>
  </w:num>
  <w:num w:numId="45">
    <w:abstractNumId w:val="22"/>
  </w:num>
  <w:num w:numId="46">
    <w:abstractNumId w:val="1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8479E"/>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112F6"/>
    <w:rsid w:val="00214B13"/>
    <w:rsid w:val="002300AA"/>
    <w:rsid w:val="00232933"/>
    <w:rsid w:val="00240B75"/>
    <w:rsid w:val="002662FE"/>
    <w:rsid w:val="00273D55"/>
    <w:rsid w:val="002811F3"/>
    <w:rsid w:val="00284410"/>
    <w:rsid w:val="00294482"/>
    <w:rsid w:val="002B2D68"/>
    <w:rsid w:val="002D3F67"/>
    <w:rsid w:val="00315563"/>
    <w:rsid w:val="00327AA2"/>
    <w:rsid w:val="00342459"/>
    <w:rsid w:val="00342D16"/>
    <w:rsid w:val="00343DB3"/>
    <w:rsid w:val="00344C8C"/>
    <w:rsid w:val="00347BC8"/>
    <w:rsid w:val="003619C9"/>
    <w:rsid w:val="00366006"/>
    <w:rsid w:val="00370AFE"/>
    <w:rsid w:val="00373FF2"/>
    <w:rsid w:val="00377004"/>
    <w:rsid w:val="00390DD0"/>
    <w:rsid w:val="0039180B"/>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C094C"/>
    <w:rsid w:val="004D53E8"/>
    <w:rsid w:val="004D5FED"/>
    <w:rsid w:val="004E6DEF"/>
    <w:rsid w:val="00516B7C"/>
    <w:rsid w:val="005224FE"/>
    <w:rsid w:val="00522538"/>
    <w:rsid w:val="0054366F"/>
    <w:rsid w:val="00544674"/>
    <w:rsid w:val="00561D9D"/>
    <w:rsid w:val="0057552A"/>
    <w:rsid w:val="005A5C15"/>
    <w:rsid w:val="005B42E3"/>
    <w:rsid w:val="00616467"/>
    <w:rsid w:val="006279F4"/>
    <w:rsid w:val="00630126"/>
    <w:rsid w:val="00631FAC"/>
    <w:rsid w:val="00684C97"/>
    <w:rsid w:val="00685070"/>
    <w:rsid w:val="00685490"/>
    <w:rsid w:val="006B4D4F"/>
    <w:rsid w:val="006D1EF5"/>
    <w:rsid w:val="006D4B94"/>
    <w:rsid w:val="006D6997"/>
    <w:rsid w:val="006E04AB"/>
    <w:rsid w:val="006E38DC"/>
    <w:rsid w:val="006F3B3F"/>
    <w:rsid w:val="0071380D"/>
    <w:rsid w:val="007227B9"/>
    <w:rsid w:val="00734B6A"/>
    <w:rsid w:val="00735B70"/>
    <w:rsid w:val="00756359"/>
    <w:rsid w:val="00763A82"/>
    <w:rsid w:val="007772E6"/>
    <w:rsid w:val="00792195"/>
    <w:rsid w:val="007F0906"/>
    <w:rsid w:val="007F719F"/>
    <w:rsid w:val="00800618"/>
    <w:rsid w:val="00824FEA"/>
    <w:rsid w:val="00830FAF"/>
    <w:rsid w:val="00852793"/>
    <w:rsid w:val="00855F31"/>
    <w:rsid w:val="008570B5"/>
    <w:rsid w:val="00860D0A"/>
    <w:rsid w:val="00865879"/>
    <w:rsid w:val="00871F81"/>
    <w:rsid w:val="0088580B"/>
    <w:rsid w:val="00892C36"/>
    <w:rsid w:val="008C58AF"/>
    <w:rsid w:val="008C7917"/>
    <w:rsid w:val="008D0F7B"/>
    <w:rsid w:val="008D2419"/>
    <w:rsid w:val="00904BBC"/>
    <w:rsid w:val="00917555"/>
    <w:rsid w:val="009205E0"/>
    <w:rsid w:val="00933408"/>
    <w:rsid w:val="009453CB"/>
    <w:rsid w:val="00972633"/>
    <w:rsid w:val="009B24AC"/>
    <w:rsid w:val="009B298E"/>
    <w:rsid w:val="009C2892"/>
    <w:rsid w:val="009C7DFF"/>
    <w:rsid w:val="009F0353"/>
    <w:rsid w:val="00A0357F"/>
    <w:rsid w:val="00A20920"/>
    <w:rsid w:val="00A21946"/>
    <w:rsid w:val="00A30FAA"/>
    <w:rsid w:val="00A316F6"/>
    <w:rsid w:val="00A35A15"/>
    <w:rsid w:val="00A5296C"/>
    <w:rsid w:val="00A60628"/>
    <w:rsid w:val="00A65669"/>
    <w:rsid w:val="00A81F3D"/>
    <w:rsid w:val="00A92083"/>
    <w:rsid w:val="00AA13AA"/>
    <w:rsid w:val="00AC5269"/>
    <w:rsid w:val="00AD075F"/>
    <w:rsid w:val="00AD2B60"/>
    <w:rsid w:val="00AF0E6D"/>
    <w:rsid w:val="00AF3F8E"/>
    <w:rsid w:val="00B120C7"/>
    <w:rsid w:val="00B2395B"/>
    <w:rsid w:val="00B26C4A"/>
    <w:rsid w:val="00B37B30"/>
    <w:rsid w:val="00B412FB"/>
    <w:rsid w:val="00B66EF4"/>
    <w:rsid w:val="00B67B4A"/>
    <w:rsid w:val="00B91536"/>
    <w:rsid w:val="00B97CEA"/>
    <w:rsid w:val="00BA17C9"/>
    <w:rsid w:val="00BB18D3"/>
    <w:rsid w:val="00BD6FE8"/>
    <w:rsid w:val="00BF17BC"/>
    <w:rsid w:val="00BF2208"/>
    <w:rsid w:val="00BF3D74"/>
    <w:rsid w:val="00BF7046"/>
    <w:rsid w:val="00C050B5"/>
    <w:rsid w:val="00C3502C"/>
    <w:rsid w:val="00C42253"/>
    <w:rsid w:val="00C44FAC"/>
    <w:rsid w:val="00C67317"/>
    <w:rsid w:val="00C84DED"/>
    <w:rsid w:val="00C96FDF"/>
    <w:rsid w:val="00CA3FD1"/>
    <w:rsid w:val="00CA7F18"/>
    <w:rsid w:val="00CB0B97"/>
    <w:rsid w:val="00CB1BFA"/>
    <w:rsid w:val="00CC463A"/>
    <w:rsid w:val="00CD61F9"/>
    <w:rsid w:val="00CE17B4"/>
    <w:rsid w:val="00CE4D8A"/>
    <w:rsid w:val="00D00739"/>
    <w:rsid w:val="00D03667"/>
    <w:rsid w:val="00D245FB"/>
    <w:rsid w:val="00D47AB1"/>
    <w:rsid w:val="00D560B5"/>
    <w:rsid w:val="00D61D76"/>
    <w:rsid w:val="00D75B3C"/>
    <w:rsid w:val="00D941E3"/>
    <w:rsid w:val="00D94581"/>
    <w:rsid w:val="00DA178F"/>
    <w:rsid w:val="00DB253A"/>
    <w:rsid w:val="00DB284A"/>
    <w:rsid w:val="00DB4B66"/>
    <w:rsid w:val="00DB7601"/>
    <w:rsid w:val="00DD0EA9"/>
    <w:rsid w:val="00DE485D"/>
    <w:rsid w:val="00DF520A"/>
    <w:rsid w:val="00E032D0"/>
    <w:rsid w:val="00E35845"/>
    <w:rsid w:val="00E4574E"/>
    <w:rsid w:val="00E51953"/>
    <w:rsid w:val="00EA1D67"/>
    <w:rsid w:val="00EA2AF9"/>
    <w:rsid w:val="00EA4ED6"/>
    <w:rsid w:val="00EE2547"/>
    <w:rsid w:val="00EE7837"/>
    <w:rsid w:val="00F23713"/>
    <w:rsid w:val="00F340E3"/>
    <w:rsid w:val="00F418FB"/>
    <w:rsid w:val="00F557AE"/>
    <w:rsid w:val="00F55889"/>
    <w:rsid w:val="00F82C82"/>
    <w:rsid w:val="00F95667"/>
    <w:rsid w:val="00FA26C4"/>
    <w:rsid w:val="00FA372A"/>
    <w:rsid w:val="00FB23F9"/>
    <w:rsid w:val="00FC13E4"/>
    <w:rsid w:val="00FC1877"/>
    <w:rsid w:val="00FC415B"/>
    <w:rsid w:val="00FE0F11"/>
    <w:rsid w:val="00FE6C5C"/>
    <w:rsid w:val="00FF05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ACC0DBBD-3204-4C4B-83E1-5D1A535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B622-8CED-46E5-ACC1-2D46B28F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Becky Chapman</cp:lastModifiedBy>
  <cp:revision>4</cp:revision>
  <cp:lastPrinted>2016-03-14T20:53:00Z</cp:lastPrinted>
  <dcterms:created xsi:type="dcterms:W3CDTF">2018-05-17T12:59:00Z</dcterms:created>
  <dcterms:modified xsi:type="dcterms:W3CDTF">2018-06-20T13:13:00Z</dcterms:modified>
</cp:coreProperties>
</file>