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701" w14:textId="77777777" w:rsidR="00EA1D67" w:rsidRDefault="00EA1D67" w:rsidP="00B26C4A">
      <w:pPr>
        <w:spacing w:after="0" w:line="240" w:lineRule="auto"/>
      </w:pPr>
    </w:p>
    <w:p w14:paraId="34EE45E1" w14:textId="77777777"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5E15A7E6" wp14:editId="7FD70AC7">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33FB8D99" w14:textId="77777777" w:rsidR="00DA178F" w:rsidRDefault="00DA178F" w:rsidP="00B26C4A">
      <w:pPr>
        <w:spacing w:after="0" w:line="240" w:lineRule="auto"/>
        <w:rPr>
          <w:rFonts w:ascii="Segoe UI" w:eastAsia="Calibri" w:hAnsi="Segoe UI" w:cs="Segoe UI"/>
          <w:b/>
          <w:sz w:val="28"/>
        </w:rPr>
      </w:pPr>
    </w:p>
    <w:p w14:paraId="5473FDA6" w14:textId="77777777" w:rsidR="00DA178F" w:rsidRDefault="00DA178F" w:rsidP="00B26C4A">
      <w:pPr>
        <w:spacing w:after="0" w:line="240" w:lineRule="auto"/>
        <w:rPr>
          <w:rFonts w:ascii="Arial" w:eastAsia="Calibri" w:hAnsi="Arial" w:cs="Arial"/>
          <w:b/>
        </w:rPr>
      </w:pPr>
    </w:p>
    <w:p w14:paraId="00D6A5B2" w14:textId="77777777" w:rsidR="009205E0" w:rsidRDefault="009205E0" w:rsidP="00B26C4A">
      <w:pPr>
        <w:spacing w:after="0" w:line="240" w:lineRule="auto"/>
        <w:rPr>
          <w:rFonts w:ascii="Arial" w:eastAsia="Calibri" w:hAnsi="Arial" w:cs="Arial"/>
          <w:b/>
        </w:rPr>
      </w:pPr>
    </w:p>
    <w:p w14:paraId="459F4FB7" w14:textId="77777777" w:rsidR="009205E0" w:rsidRDefault="009205E0" w:rsidP="00B26C4A">
      <w:pPr>
        <w:spacing w:after="0" w:line="240" w:lineRule="auto"/>
        <w:rPr>
          <w:rFonts w:ascii="Arial" w:eastAsia="Calibri" w:hAnsi="Arial" w:cs="Arial"/>
          <w:b/>
        </w:rPr>
      </w:pPr>
    </w:p>
    <w:p w14:paraId="0BC20636" w14:textId="77777777" w:rsidR="00FC1877" w:rsidRPr="00E2370C" w:rsidRDefault="00FC1877" w:rsidP="00FC1877">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FC1877" w:rsidRPr="00E2370C" w14:paraId="7D67C9A9" w14:textId="77777777" w:rsidTr="00D941E3">
        <w:trPr>
          <w:trHeight w:val="595"/>
        </w:trPr>
        <w:tc>
          <w:tcPr>
            <w:tcW w:w="9639" w:type="dxa"/>
            <w:vAlign w:val="center"/>
          </w:tcPr>
          <w:p w14:paraId="2D7505AF" w14:textId="39E67C8B" w:rsidR="00FC1877" w:rsidRPr="00E2370C" w:rsidRDefault="00EE56D1" w:rsidP="007933CB">
            <w:pPr>
              <w:jc w:val="center"/>
              <w:rPr>
                <w:rFonts w:ascii="Open Sans Light" w:eastAsia="Calibri" w:hAnsi="Open Sans Light" w:cs="Open Sans Light"/>
                <w:b/>
                <w:sz w:val="20"/>
                <w:szCs w:val="20"/>
              </w:rPr>
            </w:pPr>
            <w:r>
              <w:rPr>
                <w:rFonts w:ascii="Open Sans Light" w:eastAsia="Calibri" w:hAnsi="Open Sans Light" w:cs="Open Sans Light"/>
                <w:b/>
                <w:sz w:val="20"/>
                <w:szCs w:val="20"/>
              </w:rPr>
              <w:t xml:space="preserve">Level </w:t>
            </w:r>
            <w:r w:rsidR="00B776AC">
              <w:rPr>
                <w:rFonts w:ascii="Open Sans Light" w:eastAsia="Calibri" w:hAnsi="Open Sans Light" w:cs="Open Sans Light"/>
                <w:b/>
                <w:sz w:val="20"/>
                <w:szCs w:val="20"/>
              </w:rPr>
              <w:t>3</w:t>
            </w:r>
            <w:r>
              <w:rPr>
                <w:rFonts w:ascii="Open Sans Light" w:eastAsia="Calibri" w:hAnsi="Open Sans Light" w:cs="Open Sans Light"/>
                <w:b/>
                <w:sz w:val="20"/>
                <w:szCs w:val="20"/>
              </w:rPr>
              <w:t xml:space="preserve"> Horticulture</w:t>
            </w:r>
            <w:r w:rsidR="00B776AC">
              <w:rPr>
                <w:rFonts w:ascii="Open Sans Light" w:eastAsia="Calibri" w:hAnsi="Open Sans Light" w:cs="Open Sans Light"/>
                <w:b/>
                <w:sz w:val="20"/>
                <w:szCs w:val="20"/>
              </w:rPr>
              <w:t xml:space="preserve"> Supervisor</w:t>
            </w:r>
            <w:r w:rsidR="005154CA">
              <w:rPr>
                <w:rFonts w:ascii="Open Sans Light" w:eastAsia="Calibri" w:hAnsi="Open Sans Light" w:cs="Open Sans Light"/>
                <w:b/>
                <w:sz w:val="20"/>
                <w:szCs w:val="20"/>
              </w:rPr>
              <w:t xml:space="preserve"> </w:t>
            </w:r>
            <w:r w:rsidR="002328EE">
              <w:rPr>
                <w:rFonts w:ascii="Open Sans Light" w:eastAsia="Calibri" w:hAnsi="Open Sans Light" w:cs="Open Sans Light"/>
                <w:b/>
                <w:sz w:val="20"/>
                <w:szCs w:val="20"/>
              </w:rPr>
              <w:t>A</w:t>
            </w:r>
            <w:r w:rsidR="0008479E" w:rsidRPr="00E2370C">
              <w:rPr>
                <w:rFonts w:ascii="Open Sans Light" w:eastAsia="Calibri" w:hAnsi="Open Sans Light" w:cs="Open Sans Light"/>
                <w:b/>
                <w:sz w:val="20"/>
                <w:szCs w:val="20"/>
              </w:rPr>
              <w:t>pprentice</w:t>
            </w:r>
            <w:r>
              <w:rPr>
                <w:rFonts w:ascii="Open Sans Light" w:eastAsia="Calibri" w:hAnsi="Open Sans Light" w:cs="Open Sans Light"/>
                <w:b/>
                <w:sz w:val="20"/>
                <w:szCs w:val="20"/>
              </w:rPr>
              <w:t xml:space="preserve"> </w:t>
            </w:r>
          </w:p>
        </w:tc>
      </w:tr>
    </w:tbl>
    <w:p w14:paraId="11B0565A" w14:textId="77777777" w:rsidR="00FC1877" w:rsidRPr="00E2370C" w:rsidRDefault="00FC1877" w:rsidP="00FC1877">
      <w:pPr>
        <w:spacing w:after="0" w:line="240" w:lineRule="auto"/>
        <w:rPr>
          <w:rFonts w:ascii="Open Sans Light" w:eastAsia="Calibri" w:hAnsi="Open Sans Light" w:cs="Open Sans Light"/>
          <w:b/>
          <w:sz w:val="20"/>
          <w:szCs w:val="20"/>
        </w:rPr>
      </w:pPr>
    </w:p>
    <w:p w14:paraId="34ED7B36" w14:textId="77777777" w:rsidR="00FC1877" w:rsidRPr="00E2370C" w:rsidRDefault="00FC1877" w:rsidP="00FC1877">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FC1877" w:rsidRPr="00E2370C" w14:paraId="790545BD"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59C8928"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1468266" w14:textId="080CD2DF" w:rsidR="00FC1877" w:rsidRPr="00EE56D1" w:rsidRDefault="00EE56D1" w:rsidP="007933CB">
            <w:pPr>
              <w:spacing w:after="0" w:line="240" w:lineRule="auto"/>
              <w:rPr>
                <w:rFonts w:ascii="Open Sans Light" w:eastAsia="Calibri" w:hAnsi="Open Sans Light" w:cs="Open Sans Light"/>
                <w:sz w:val="20"/>
                <w:szCs w:val="20"/>
              </w:rPr>
            </w:pPr>
            <w:r w:rsidRPr="00EE56D1">
              <w:rPr>
                <w:rFonts w:ascii="Open Sans Light" w:eastAsia="Times New Roman" w:hAnsi="Open Sans Light" w:cs="Open Sans Light"/>
                <w:sz w:val="20"/>
              </w:rPr>
              <w:t>Grounds and Gardens Manager</w:t>
            </w:r>
            <w:r w:rsidR="005154CA">
              <w:rPr>
                <w:rFonts w:ascii="Open Sans Light" w:eastAsia="Times New Roman" w:hAnsi="Open Sans Light" w:cs="Open Sans Light"/>
                <w:sz w:val="20"/>
              </w:rPr>
              <w:t xml:space="preserve"> and Plumpton College Horticulture lecturer. </w:t>
            </w:r>
          </w:p>
        </w:tc>
      </w:tr>
      <w:tr w:rsidR="00FC1877" w:rsidRPr="00E2370C" w14:paraId="3580054A"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5156D3"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7CBD88" w14:textId="77777777" w:rsidR="00FF05BF" w:rsidRPr="005154CA" w:rsidRDefault="00F418FB" w:rsidP="00444998">
            <w:pPr>
              <w:spacing w:after="0" w:line="240" w:lineRule="auto"/>
              <w:rPr>
                <w:rFonts w:ascii="Open Sans Light" w:eastAsia="Calibri" w:hAnsi="Open Sans Light" w:cs="Open Sans Light"/>
                <w:sz w:val="20"/>
                <w:szCs w:val="20"/>
              </w:rPr>
            </w:pPr>
            <w:r w:rsidRPr="005154CA">
              <w:rPr>
                <w:rFonts w:ascii="Open Sans Light" w:eastAsia="Calibri" w:hAnsi="Open Sans Light" w:cs="Open Sans Light"/>
                <w:sz w:val="20"/>
                <w:szCs w:val="20"/>
              </w:rPr>
              <w:t>Full time (37</w:t>
            </w:r>
            <w:r w:rsidR="00444998" w:rsidRPr="005154CA">
              <w:rPr>
                <w:rFonts w:ascii="Open Sans Light" w:eastAsia="Calibri" w:hAnsi="Open Sans Light" w:cs="Open Sans Light"/>
                <w:sz w:val="20"/>
                <w:szCs w:val="20"/>
              </w:rPr>
              <w:t>.5</w:t>
            </w:r>
            <w:r w:rsidRPr="005154CA">
              <w:rPr>
                <w:rFonts w:ascii="Open Sans Light" w:eastAsia="Calibri" w:hAnsi="Open Sans Light" w:cs="Open Sans Light"/>
                <w:sz w:val="20"/>
                <w:szCs w:val="20"/>
              </w:rPr>
              <w:t xml:space="preserve"> hours per week</w:t>
            </w:r>
            <w:r w:rsidR="006E04AB" w:rsidRPr="005154CA">
              <w:rPr>
                <w:rFonts w:ascii="Open Sans Light" w:eastAsia="Calibri" w:hAnsi="Open Sans Light" w:cs="Open Sans Light"/>
                <w:sz w:val="20"/>
                <w:szCs w:val="20"/>
              </w:rPr>
              <w:t xml:space="preserve"> – this includes time spent </w:t>
            </w:r>
            <w:r w:rsidR="00444998" w:rsidRPr="005154CA">
              <w:rPr>
                <w:rFonts w:ascii="Open Sans Light" w:eastAsia="Calibri" w:hAnsi="Open Sans Light" w:cs="Open Sans Light"/>
                <w:sz w:val="20"/>
                <w:szCs w:val="20"/>
              </w:rPr>
              <w:t>at College</w:t>
            </w:r>
            <w:r w:rsidRPr="005154CA">
              <w:rPr>
                <w:rFonts w:ascii="Open Sans Light" w:eastAsia="Calibri" w:hAnsi="Open Sans Light" w:cs="Open Sans Light"/>
                <w:sz w:val="20"/>
                <w:szCs w:val="20"/>
              </w:rPr>
              <w:t xml:space="preserve"> developing subject knowledge), 2-year </w:t>
            </w:r>
            <w:r w:rsidR="004E52AE" w:rsidRPr="005154CA">
              <w:rPr>
                <w:rFonts w:ascii="Open Sans Light" w:eastAsia="Calibri" w:hAnsi="Open Sans Light" w:cs="Open Sans Light"/>
                <w:sz w:val="20"/>
                <w:szCs w:val="20"/>
              </w:rPr>
              <w:t xml:space="preserve">fixed term </w:t>
            </w:r>
            <w:r w:rsidRPr="005154CA">
              <w:rPr>
                <w:rFonts w:ascii="Open Sans Light" w:eastAsia="Calibri" w:hAnsi="Open Sans Light" w:cs="Open Sans Light"/>
                <w:sz w:val="20"/>
                <w:szCs w:val="20"/>
              </w:rPr>
              <w:t>apprenticeship.</w:t>
            </w:r>
          </w:p>
        </w:tc>
      </w:tr>
      <w:tr w:rsidR="00E2370C" w:rsidRPr="00E2370C" w14:paraId="07AE6D19"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B57BD88" w14:textId="77777777" w:rsidR="00E2370C" w:rsidRPr="00E2370C" w:rsidRDefault="00E2370C" w:rsidP="00D941E3">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FD54E3" w14:textId="4E7B7336" w:rsidR="00C618CA" w:rsidRPr="00E2370C" w:rsidRDefault="0064654C" w:rsidP="00C618CA">
            <w:pPr>
              <w:spacing w:after="0" w:line="240" w:lineRule="auto"/>
              <w:rPr>
                <w:rFonts w:ascii="Open Sans Light" w:eastAsia="Calibri" w:hAnsi="Open Sans Light" w:cs="Open Sans Light"/>
                <w:sz w:val="20"/>
                <w:szCs w:val="20"/>
              </w:rPr>
            </w:pPr>
            <w:r>
              <w:rPr>
                <w:rFonts w:ascii="Open Sans Light" w:eastAsia="Times New Roman" w:hAnsi="Open Sans Light" w:cs="Open Sans Light"/>
                <w:sz w:val="20"/>
                <w:szCs w:val="20"/>
                <w:lang w:eastAsia="en-GB"/>
              </w:rPr>
              <w:t>B</w:t>
            </w:r>
            <w:r w:rsidRPr="009A4EF4">
              <w:rPr>
                <w:rFonts w:ascii="Open Sans Light" w:eastAsia="Times New Roman" w:hAnsi="Open Sans Light" w:cs="Open Sans Light"/>
                <w:sz w:val="20"/>
                <w:szCs w:val="20"/>
                <w:lang w:eastAsia="en-GB"/>
              </w:rPr>
              <w:t xml:space="preserve">ased on the national minimum </w:t>
            </w:r>
            <w:r>
              <w:rPr>
                <w:rFonts w:ascii="Open Sans Light" w:eastAsia="Times New Roman" w:hAnsi="Open Sans Light" w:cs="Open Sans Light"/>
                <w:sz w:val="20"/>
                <w:szCs w:val="20"/>
                <w:lang w:eastAsia="en-GB"/>
              </w:rPr>
              <w:t>wage in year 1</w:t>
            </w:r>
            <w:r>
              <w:rPr>
                <w:rFonts w:ascii="Open Sans Light" w:eastAsia="Times New Roman" w:hAnsi="Open Sans Light" w:cs="Open Sans Light"/>
                <w:sz w:val="20"/>
                <w:szCs w:val="20"/>
                <w:lang w:eastAsia="en-GB"/>
              </w:rPr>
              <w:t xml:space="preserve"> </w:t>
            </w:r>
            <w:r>
              <w:rPr>
                <w:rFonts w:ascii="Open Sans Light" w:eastAsia="Times New Roman" w:hAnsi="Open Sans Light" w:cs="Open Sans Light"/>
                <w:sz w:val="20"/>
                <w:szCs w:val="20"/>
                <w:lang w:eastAsia="en-GB"/>
              </w:rPr>
              <w:t xml:space="preserve">currently </w:t>
            </w:r>
            <w:r w:rsidRPr="00A222A0">
              <w:rPr>
                <w:rFonts w:ascii="Open Sans Light" w:eastAsia="Times New Roman" w:hAnsi="Open Sans Light" w:cs="Open Sans Light"/>
                <w:sz w:val="20"/>
                <w:szCs w:val="20"/>
                <w:lang w:eastAsia="en-GB"/>
              </w:rPr>
              <w:t xml:space="preserve">by </w:t>
            </w:r>
            <w:r>
              <w:rPr>
                <w:rFonts w:ascii="Open Sans Light" w:eastAsia="Times New Roman" w:hAnsi="Open Sans Light" w:cs="Open Sans Light"/>
                <w:sz w:val="20"/>
                <w:szCs w:val="20"/>
                <w:lang w:eastAsia="en-GB"/>
              </w:rPr>
              <w:t>age: 18-20 £6.56, 21-22 £8.36, 23+ £8.9</w:t>
            </w:r>
            <w:r>
              <w:rPr>
                <w:rFonts w:ascii="Open Sans Light" w:eastAsia="Times New Roman" w:hAnsi="Open Sans Light" w:cs="Open Sans Light"/>
                <w:sz w:val="20"/>
                <w:szCs w:val="20"/>
                <w:lang w:eastAsia="en-GB"/>
              </w:rPr>
              <w:t xml:space="preserve">; </w:t>
            </w:r>
            <w:bookmarkStart w:id="0" w:name="_GoBack"/>
            <w:bookmarkEnd w:id="0"/>
            <w:r w:rsidRPr="00A222A0">
              <w:rPr>
                <w:rFonts w:ascii="Open Sans Light" w:eastAsia="Times New Roman" w:hAnsi="Open Sans Light" w:cs="Open Sans Light"/>
                <w:sz w:val="20"/>
                <w:szCs w:val="20"/>
                <w:lang w:eastAsia="en-GB"/>
              </w:rPr>
              <w:t xml:space="preserve">rising to </w:t>
            </w:r>
            <w:r>
              <w:rPr>
                <w:rFonts w:ascii="Open Sans Light" w:eastAsia="Times New Roman" w:hAnsi="Open Sans Light" w:cs="Open Sans Light"/>
                <w:sz w:val="20"/>
                <w:szCs w:val="20"/>
                <w:lang w:eastAsia="en-GB"/>
              </w:rPr>
              <w:t>the</w:t>
            </w:r>
            <w:r w:rsidRPr="00A222A0">
              <w:rPr>
                <w:rFonts w:ascii="Open Sans Light" w:eastAsia="Times New Roman" w:hAnsi="Open Sans Light" w:cs="Open Sans Light"/>
                <w:sz w:val="20"/>
                <w:szCs w:val="20"/>
                <w:lang w:eastAsia="en-GB"/>
              </w:rPr>
              <w:t xml:space="preserve"> national </w:t>
            </w:r>
            <w:r>
              <w:rPr>
                <w:rFonts w:ascii="Open Sans Light" w:eastAsia="Times New Roman" w:hAnsi="Open Sans Light" w:cs="Open Sans Light"/>
                <w:sz w:val="20"/>
                <w:szCs w:val="20"/>
                <w:lang w:eastAsia="en-GB"/>
              </w:rPr>
              <w:t>living</w:t>
            </w:r>
            <w:r w:rsidRPr="00A222A0">
              <w:rPr>
                <w:rFonts w:ascii="Open Sans Light" w:eastAsia="Times New Roman" w:hAnsi="Open Sans Light" w:cs="Open Sans Light"/>
                <w:sz w:val="20"/>
                <w:szCs w:val="20"/>
                <w:lang w:eastAsia="en-GB"/>
              </w:rPr>
              <w:t xml:space="preserve"> wage </w:t>
            </w:r>
            <w:r>
              <w:rPr>
                <w:rFonts w:ascii="Open Sans Light" w:eastAsia="Times New Roman" w:hAnsi="Open Sans Light" w:cs="Open Sans Light"/>
                <w:sz w:val="20"/>
                <w:szCs w:val="20"/>
                <w:lang w:eastAsia="en-GB"/>
              </w:rPr>
              <w:t>in year</w:t>
            </w:r>
            <w:r w:rsidRPr="00A222A0">
              <w:rPr>
                <w:rFonts w:ascii="Open Sans Light" w:eastAsia="Times New Roman" w:hAnsi="Open Sans Light" w:cs="Open Sans Light"/>
                <w:sz w:val="20"/>
                <w:szCs w:val="20"/>
                <w:lang w:eastAsia="en-GB"/>
              </w:rPr>
              <w:t xml:space="preserve"> 2</w:t>
            </w:r>
            <w:r>
              <w:rPr>
                <w:rFonts w:ascii="Open Sans Light" w:eastAsia="Times New Roman" w:hAnsi="Open Sans Light" w:cs="Open Sans Light"/>
                <w:sz w:val="20"/>
                <w:szCs w:val="20"/>
                <w:lang w:eastAsia="en-GB"/>
              </w:rPr>
              <w:t xml:space="preserve"> (currently £8.91)</w:t>
            </w:r>
            <w:r w:rsidRPr="009A4EF4">
              <w:rPr>
                <w:rFonts w:ascii="Open Sans Light" w:eastAsia="Times New Roman" w:hAnsi="Open Sans Light" w:cs="Open Sans Light"/>
                <w:sz w:val="20"/>
                <w:szCs w:val="20"/>
                <w:lang w:eastAsia="en-GB"/>
              </w:rPr>
              <w:t>.</w:t>
            </w:r>
          </w:p>
        </w:tc>
      </w:tr>
      <w:tr w:rsidR="00FC1877" w:rsidRPr="00E2370C" w14:paraId="30DF9E37"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99C0976"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223C23F" w14:textId="77777777" w:rsidR="00FC1877" w:rsidRPr="00E2370C" w:rsidRDefault="00FC1877" w:rsidP="00D941E3">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26 electable days, 8 statutory days and up to 5 efficiency closure days at Christmas</w:t>
            </w:r>
          </w:p>
        </w:tc>
      </w:tr>
    </w:tbl>
    <w:p w14:paraId="0DC567B9"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p w14:paraId="6928D01D" w14:textId="77777777" w:rsidR="00FC1877" w:rsidRPr="00EE56D1" w:rsidRDefault="00FC1877" w:rsidP="00FC1877">
      <w:pPr>
        <w:spacing w:after="0" w:line="240" w:lineRule="auto"/>
        <w:rPr>
          <w:rFonts w:ascii="Open Sans Light" w:eastAsia="Calibri" w:hAnsi="Open Sans Light" w:cs="Open Sans Light"/>
          <w:i/>
          <w:sz w:val="20"/>
          <w:szCs w:val="20"/>
        </w:rPr>
      </w:pPr>
      <w:r w:rsidRPr="00EE56D1">
        <w:rPr>
          <w:rFonts w:ascii="Open Sans Light" w:eastAsia="Calibri" w:hAnsi="Open Sans Light" w:cs="Open Sans Light"/>
          <w:b/>
          <w:sz w:val="20"/>
          <w:szCs w:val="20"/>
        </w:rPr>
        <w:t>Job Purpose</w:t>
      </w:r>
    </w:p>
    <w:p w14:paraId="5DC4D34E" w14:textId="77777777" w:rsidR="00FC1877" w:rsidRPr="00EE56D1" w:rsidRDefault="00FC1877" w:rsidP="00FC1877">
      <w:pPr>
        <w:spacing w:after="0" w:line="240" w:lineRule="auto"/>
        <w:rPr>
          <w:rFonts w:ascii="Open Sans Light" w:eastAsia="Calibri" w:hAnsi="Open Sans Light" w:cs="Open Sans Light"/>
          <w:b/>
          <w:sz w:val="20"/>
          <w:szCs w:val="20"/>
          <w:u w:val="single"/>
        </w:rPr>
      </w:pPr>
    </w:p>
    <w:p w14:paraId="62EB5151" w14:textId="77777777" w:rsidR="001913EC" w:rsidRPr="00EE56D1" w:rsidRDefault="00EE56D1" w:rsidP="001913EC">
      <w:pPr>
        <w:spacing w:after="0" w:line="240" w:lineRule="auto"/>
        <w:rPr>
          <w:rFonts w:ascii="Open Sans Light" w:hAnsi="Open Sans Light" w:cs="Open Sans Light"/>
          <w:color w:val="000000"/>
          <w:sz w:val="20"/>
          <w:szCs w:val="20"/>
        </w:rPr>
      </w:pPr>
      <w:r w:rsidRPr="00EE56D1">
        <w:rPr>
          <w:rFonts w:ascii="Open Sans Light" w:eastAsia="Times New Roman" w:hAnsi="Open Sans Light" w:cs="Open Sans Light"/>
          <w:sz w:val="20"/>
          <w:szCs w:val="20"/>
          <w:lang w:eastAsia="en-GB"/>
        </w:rPr>
        <w:t>To learn horticulture skills and assist in the maintenance of Plumpton College grounds and other Plumpton campus.</w:t>
      </w:r>
    </w:p>
    <w:p w14:paraId="789B8589" w14:textId="77777777" w:rsidR="00FC1877" w:rsidRPr="00EE56D1" w:rsidRDefault="00FC1877" w:rsidP="00FC1877">
      <w:pPr>
        <w:spacing w:after="0" w:line="240" w:lineRule="auto"/>
        <w:jc w:val="both"/>
        <w:rPr>
          <w:rFonts w:ascii="Open Sans Light" w:eastAsia="Calibri" w:hAnsi="Open Sans Light" w:cs="Open Sans Light"/>
          <w:sz w:val="20"/>
          <w:szCs w:val="20"/>
        </w:rPr>
      </w:pPr>
    </w:p>
    <w:p w14:paraId="015ED54E" w14:textId="77777777" w:rsidR="00EE7837" w:rsidRPr="00EE56D1" w:rsidRDefault="00EE7837" w:rsidP="00EE7837">
      <w:pPr>
        <w:pStyle w:val="ListParagraph"/>
        <w:numPr>
          <w:ilvl w:val="0"/>
          <w:numId w:val="47"/>
        </w:numPr>
        <w:rPr>
          <w:rFonts w:ascii="Open Sans Light" w:eastAsiaTheme="minorHAnsi" w:hAnsi="Open Sans Light" w:cs="Open Sans Light"/>
          <w:b/>
          <w:sz w:val="20"/>
        </w:rPr>
      </w:pPr>
      <w:r w:rsidRPr="00EE56D1">
        <w:rPr>
          <w:rFonts w:ascii="Open Sans Light" w:eastAsia="Calibri" w:hAnsi="Open Sans Light" w:cs="Open Sans Light"/>
          <w:b/>
          <w:sz w:val="20"/>
        </w:rPr>
        <w:t>Duties and Responsibilities of the Job</w:t>
      </w:r>
    </w:p>
    <w:p w14:paraId="2E29C09E" w14:textId="77777777" w:rsidR="00EE7837" w:rsidRPr="00EE56D1" w:rsidRDefault="00EE7837" w:rsidP="00EE7837">
      <w:pPr>
        <w:spacing w:after="0" w:line="240" w:lineRule="auto"/>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EE56D1" w:rsidRPr="00EE56D1" w14:paraId="32B685D0" w14:textId="77777777" w:rsidTr="00ED19BF">
        <w:tc>
          <w:tcPr>
            <w:tcW w:w="9606" w:type="dxa"/>
          </w:tcPr>
          <w:p w14:paraId="12CF387B" w14:textId="7C504690" w:rsidR="00EE56D1" w:rsidRPr="00E83814" w:rsidRDefault="00803B97" w:rsidP="00E83814">
            <w:pPr>
              <w:pStyle w:val="NoSpacing"/>
              <w:numPr>
                <w:ilvl w:val="0"/>
                <w:numId w:val="49"/>
              </w:numPr>
              <w:rPr>
                <w:rFonts w:ascii="Open Sans Light" w:hAnsi="Open Sans Light" w:cs="Open Sans Light"/>
                <w:sz w:val="20"/>
                <w:szCs w:val="20"/>
              </w:rPr>
            </w:pPr>
            <w:r>
              <w:rPr>
                <w:rFonts w:ascii="Open Sans Light" w:hAnsi="Open Sans Light" w:cs="Open Sans Light"/>
                <w:sz w:val="20"/>
                <w:szCs w:val="20"/>
              </w:rPr>
              <w:t>Be a member of the Grounds and Gardens team to s</w:t>
            </w:r>
            <w:r w:rsidR="00EE56D1" w:rsidRPr="00EE56D1">
              <w:rPr>
                <w:rFonts w:ascii="Open Sans Light" w:hAnsi="Open Sans Light" w:cs="Open Sans Light"/>
                <w:sz w:val="20"/>
                <w:szCs w:val="20"/>
              </w:rPr>
              <w:t>upport the Grounds Man</w:t>
            </w:r>
            <w:r>
              <w:rPr>
                <w:rFonts w:ascii="Open Sans Light" w:hAnsi="Open Sans Light" w:cs="Open Sans Light"/>
                <w:sz w:val="20"/>
                <w:szCs w:val="20"/>
              </w:rPr>
              <w:t>ager</w:t>
            </w:r>
            <w:r w:rsidR="00EE56D1" w:rsidRPr="00EE56D1">
              <w:rPr>
                <w:rFonts w:ascii="Open Sans Light" w:hAnsi="Open Sans Light" w:cs="Open Sans Light"/>
                <w:sz w:val="20"/>
                <w:szCs w:val="20"/>
              </w:rPr>
              <w:t xml:space="preserve"> with the upkeep and improving the quality of the college grounds, by carrying out tasks in the grounds when required. This includes </w:t>
            </w:r>
            <w:r w:rsidR="00B776AC">
              <w:rPr>
                <w:rFonts w:ascii="Open Sans Light" w:hAnsi="Open Sans Light" w:cs="Open Sans Light"/>
                <w:sz w:val="20"/>
                <w:szCs w:val="20"/>
              </w:rPr>
              <w:t>border</w:t>
            </w:r>
            <w:r w:rsidR="00EE56D1" w:rsidRPr="00EE56D1">
              <w:rPr>
                <w:rFonts w:ascii="Open Sans Light" w:hAnsi="Open Sans Light" w:cs="Open Sans Light"/>
                <w:sz w:val="20"/>
                <w:szCs w:val="20"/>
              </w:rPr>
              <w:t xml:space="preserve"> </w:t>
            </w:r>
            <w:r w:rsidR="00B776AC">
              <w:rPr>
                <w:rFonts w:ascii="Open Sans Light" w:hAnsi="Open Sans Light" w:cs="Open Sans Light"/>
                <w:sz w:val="20"/>
                <w:szCs w:val="20"/>
              </w:rPr>
              <w:t xml:space="preserve">and lawn </w:t>
            </w:r>
            <w:r w:rsidR="00EE56D1" w:rsidRPr="00EE56D1">
              <w:rPr>
                <w:rFonts w:ascii="Open Sans Light" w:hAnsi="Open Sans Light" w:cs="Open Sans Light"/>
                <w:sz w:val="20"/>
                <w:szCs w:val="20"/>
              </w:rPr>
              <w:t>maintenance</w:t>
            </w:r>
            <w:r w:rsidR="00B776AC">
              <w:rPr>
                <w:rFonts w:ascii="Open Sans Light" w:hAnsi="Open Sans Light" w:cs="Open Sans Light"/>
                <w:sz w:val="20"/>
                <w:szCs w:val="20"/>
              </w:rPr>
              <w:t xml:space="preserve"> </w:t>
            </w:r>
            <w:r w:rsidR="00EE56D1" w:rsidRPr="00EE56D1">
              <w:rPr>
                <w:rFonts w:ascii="Open Sans Light" w:hAnsi="Open Sans Light" w:cs="Open Sans Light"/>
                <w:sz w:val="20"/>
                <w:szCs w:val="20"/>
              </w:rPr>
              <w:t>and assisting with the upkeep of plants within glasshouses and plant collections.</w:t>
            </w:r>
          </w:p>
        </w:tc>
      </w:tr>
      <w:tr w:rsidR="00EE56D1" w:rsidRPr="00EE56D1" w14:paraId="4CA70E10" w14:textId="77777777" w:rsidTr="00ED19BF">
        <w:tc>
          <w:tcPr>
            <w:tcW w:w="9606" w:type="dxa"/>
          </w:tcPr>
          <w:p w14:paraId="1F384475" w14:textId="62B16F80" w:rsidR="00EE56D1" w:rsidRPr="00EE56D1" w:rsidRDefault="005B4969" w:rsidP="00E83814">
            <w:pPr>
              <w:pStyle w:val="NoSpacing"/>
              <w:numPr>
                <w:ilvl w:val="0"/>
                <w:numId w:val="49"/>
              </w:numPr>
              <w:rPr>
                <w:rFonts w:ascii="Open Sans Light" w:hAnsi="Open Sans Light" w:cs="Open Sans Light"/>
                <w:sz w:val="20"/>
                <w:szCs w:val="20"/>
              </w:rPr>
            </w:pPr>
            <w:r>
              <w:rPr>
                <w:rFonts w:ascii="Open Sans Light" w:hAnsi="Open Sans Light" w:cs="Open Sans Light"/>
                <w:sz w:val="20"/>
                <w:szCs w:val="20"/>
              </w:rPr>
              <w:t>Develop your skills by a</w:t>
            </w:r>
            <w:r w:rsidR="00EE56D1" w:rsidRPr="00EE56D1">
              <w:rPr>
                <w:rFonts w:ascii="Open Sans Light" w:hAnsi="Open Sans Light" w:cs="Open Sans Light"/>
                <w:sz w:val="20"/>
                <w:szCs w:val="20"/>
              </w:rPr>
              <w:t xml:space="preserve">ssisting with new grounds developments by helping to develop and </w:t>
            </w:r>
            <w:r w:rsidR="00E83814">
              <w:rPr>
                <w:rFonts w:ascii="Open Sans Light" w:hAnsi="Open Sans Light" w:cs="Open Sans Light"/>
                <w:sz w:val="20"/>
                <w:szCs w:val="20"/>
              </w:rPr>
              <w:t>implement new planting schemes.</w:t>
            </w:r>
          </w:p>
        </w:tc>
      </w:tr>
      <w:tr w:rsidR="00B776AC" w:rsidRPr="00EE56D1" w14:paraId="235B38F3" w14:textId="77777777" w:rsidTr="00ED19BF">
        <w:tc>
          <w:tcPr>
            <w:tcW w:w="9606" w:type="dxa"/>
          </w:tcPr>
          <w:p w14:paraId="1B0ED702" w14:textId="4714C8B6" w:rsidR="00B776AC" w:rsidRPr="00EE56D1" w:rsidRDefault="005B4969" w:rsidP="00E83814">
            <w:pPr>
              <w:pStyle w:val="NoSpacing"/>
              <w:numPr>
                <w:ilvl w:val="0"/>
                <w:numId w:val="49"/>
              </w:numPr>
              <w:rPr>
                <w:rFonts w:ascii="Open Sans Light" w:hAnsi="Open Sans Light" w:cs="Open Sans Light"/>
                <w:sz w:val="20"/>
                <w:szCs w:val="20"/>
              </w:rPr>
            </w:pPr>
            <w:r>
              <w:rPr>
                <w:rFonts w:ascii="Open Sans Light" w:hAnsi="Open Sans Light" w:cs="Open Sans Light"/>
                <w:sz w:val="20"/>
                <w:szCs w:val="20"/>
              </w:rPr>
              <w:t>Work alongside and supervise</w:t>
            </w:r>
            <w:r w:rsidR="00B776AC">
              <w:rPr>
                <w:rFonts w:ascii="Open Sans Light" w:hAnsi="Open Sans Light" w:cs="Open Sans Light"/>
                <w:sz w:val="20"/>
                <w:szCs w:val="20"/>
              </w:rPr>
              <w:t xml:space="preserve"> students participating in work experience or alike with the Grounds and Gardens team.</w:t>
            </w:r>
          </w:p>
        </w:tc>
      </w:tr>
      <w:tr w:rsidR="00EE56D1" w:rsidRPr="00EE56D1" w14:paraId="2AC75B03" w14:textId="77777777" w:rsidTr="00ED19BF">
        <w:tc>
          <w:tcPr>
            <w:tcW w:w="9606" w:type="dxa"/>
          </w:tcPr>
          <w:p w14:paraId="3FD35DEE" w14:textId="6572EC8F" w:rsidR="00EE56D1" w:rsidRPr="00EE56D1" w:rsidRDefault="005154CA" w:rsidP="00EE56D1">
            <w:pPr>
              <w:pStyle w:val="NoSpacing"/>
              <w:numPr>
                <w:ilvl w:val="0"/>
                <w:numId w:val="49"/>
              </w:numPr>
              <w:rPr>
                <w:rFonts w:ascii="Open Sans Light" w:hAnsi="Open Sans Light" w:cs="Open Sans Light"/>
                <w:sz w:val="20"/>
                <w:szCs w:val="20"/>
              </w:rPr>
            </w:pPr>
            <w:r>
              <w:rPr>
                <w:rFonts w:ascii="Open Sans Light" w:hAnsi="Open Sans Light" w:cs="Open Sans Light"/>
                <w:sz w:val="20"/>
                <w:szCs w:val="20"/>
              </w:rPr>
              <w:t>Work with the team at One Garden Brighton (</w:t>
            </w:r>
            <w:r w:rsidR="00EE56D1" w:rsidRPr="00EE56D1">
              <w:rPr>
                <w:rFonts w:ascii="Open Sans Light" w:hAnsi="Open Sans Light" w:cs="Open Sans Light"/>
                <w:sz w:val="20"/>
                <w:szCs w:val="20"/>
              </w:rPr>
              <w:t>Stanmer Walled Garden Restoration Project</w:t>
            </w:r>
            <w:r>
              <w:rPr>
                <w:rFonts w:ascii="Open Sans Light" w:hAnsi="Open Sans Light" w:cs="Open Sans Light"/>
                <w:sz w:val="20"/>
                <w:szCs w:val="20"/>
              </w:rPr>
              <w:t>).</w:t>
            </w:r>
          </w:p>
        </w:tc>
      </w:tr>
      <w:tr w:rsidR="00EE56D1" w:rsidRPr="00EE56D1" w14:paraId="48EE8108" w14:textId="77777777" w:rsidTr="00ED19BF">
        <w:tc>
          <w:tcPr>
            <w:tcW w:w="9606" w:type="dxa"/>
          </w:tcPr>
          <w:p w14:paraId="3CFB5CFA" w14:textId="77777777" w:rsidR="00EE56D1" w:rsidRPr="00EE56D1" w:rsidRDefault="00EE56D1" w:rsidP="00EE56D1">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Receive training, and be assessed, during work hours (for an average of about 1 day a week), working towards the following qualifications:</w:t>
            </w:r>
          </w:p>
          <w:p w14:paraId="122AC953" w14:textId="44A907A0" w:rsidR="00EE56D1" w:rsidRPr="00EE56D1" w:rsidRDefault="00EE56D1" w:rsidP="00EE56D1">
            <w:pPr>
              <w:pStyle w:val="NoSpacing"/>
              <w:numPr>
                <w:ilvl w:val="1"/>
                <w:numId w:val="49"/>
              </w:numPr>
              <w:rPr>
                <w:rFonts w:ascii="Open Sans Light" w:hAnsi="Open Sans Light" w:cs="Open Sans Light"/>
                <w:sz w:val="20"/>
                <w:szCs w:val="20"/>
              </w:rPr>
            </w:pPr>
            <w:r w:rsidRPr="00EE56D1">
              <w:rPr>
                <w:rFonts w:ascii="Open Sans Light" w:hAnsi="Open Sans Light" w:cs="Open Sans Light"/>
                <w:sz w:val="20"/>
                <w:szCs w:val="20"/>
              </w:rPr>
              <w:t xml:space="preserve">A Work Based Diploma in Horticulture at Level </w:t>
            </w:r>
            <w:r w:rsidR="003A206E">
              <w:rPr>
                <w:rFonts w:ascii="Open Sans Light" w:hAnsi="Open Sans Light" w:cs="Open Sans Light"/>
                <w:sz w:val="20"/>
                <w:szCs w:val="20"/>
              </w:rPr>
              <w:t>3</w:t>
            </w:r>
            <w:r w:rsidRPr="00EE56D1">
              <w:rPr>
                <w:rFonts w:ascii="Open Sans Light" w:hAnsi="Open Sans Light" w:cs="Open Sans Light"/>
                <w:sz w:val="20"/>
                <w:szCs w:val="20"/>
              </w:rPr>
              <w:t>.</w:t>
            </w:r>
          </w:p>
          <w:p w14:paraId="0E7A3B37" w14:textId="77777777" w:rsidR="00EE56D1" w:rsidRPr="00EE56D1" w:rsidRDefault="00EE56D1" w:rsidP="00EE56D1">
            <w:pPr>
              <w:pStyle w:val="NoSpacing"/>
              <w:numPr>
                <w:ilvl w:val="1"/>
                <w:numId w:val="49"/>
              </w:numPr>
              <w:rPr>
                <w:rFonts w:ascii="Open Sans Light" w:hAnsi="Open Sans Light" w:cs="Open Sans Light"/>
                <w:sz w:val="20"/>
                <w:szCs w:val="20"/>
              </w:rPr>
            </w:pPr>
            <w:r w:rsidRPr="00EE56D1">
              <w:rPr>
                <w:rFonts w:ascii="Open Sans Light" w:hAnsi="Open Sans Light" w:cs="Open Sans Light"/>
                <w:sz w:val="20"/>
                <w:szCs w:val="20"/>
              </w:rPr>
              <w:t>Functional Skills in English, Maths and ICT if applicable</w:t>
            </w:r>
          </w:p>
          <w:p w14:paraId="023E5A17" w14:textId="77777777" w:rsidR="00EE56D1" w:rsidRPr="00EE56D1" w:rsidRDefault="00EE56D1" w:rsidP="00EE56D1">
            <w:pPr>
              <w:pStyle w:val="NoSpacing"/>
              <w:numPr>
                <w:ilvl w:val="1"/>
                <w:numId w:val="49"/>
              </w:numPr>
              <w:rPr>
                <w:rFonts w:ascii="Open Sans Light" w:hAnsi="Open Sans Light" w:cs="Open Sans Light"/>
                <w:sz w:val="20"/>
                <w:szCs w:val="20"/>
              </w:rPr>
            </w:pPr>
            <w:r w:rsidRPr="00EE56D1">
              <w:rPr>
                <w:rFonts w:ascii="Open Sans Light" w:hAnsi="Open Sans Light" w:cs="Open Sans Light"/>
                <w:sz w:val="20"/>
                <w:szCs w:val="20"/>
              </w:rPr>
              <w:t>Employment Rights and Responsibilities</w:t>
            </w:r>
          </w:p>
          <w:p w14:paraId="2D12E52C" w14:textId="77777777" w:rsidR="00EE56D1" w:rsidRPr="00EE56D1" w:rsidRDefault="00EE56D1" w:rsidP="00E83814">
            <w:pPr>
              <w:pStyle w:val="NoSpacing"/>
              <w:numPr>
                <w:ilvl w:val="1"/>
                <w:numId w:val="49"/>
              </w:numPr>
              <w:rPr>
                <w:rFonts w:ascii="Open Sans Light" w:hAnsi="Open Sans Light" w:cs="Open Sans Light"/>
                <w:sz w:val="20"/>
                <w:szCs w:val="20"/>
              </w:rPr>
            </w:pPr>
            <w:r w:rsidRPr="00EE56D1">
              <w:rPr>
                <w:rFonts w:ascii="Open Sans Light" w:hAnsi="Open Sans Light" w:cs="Open Sans Light"/>
                <w:sz w:val="20"/>
                <w:szCs w:val="20"/>
              </w:rPr>
              <w:t>Personal Learning and Thinking Skills</w:t>
            </w:r>
          </w:p>
        </w:tc>
      </w:tr>
      <w:tr w:rsidR="00EE56D1" w:rsidRPr="00EE56D1" w14:paraId="1F3B1727" w14:textId="77777777" w:rsidTr="00ED19BF">
        <w:tc>
          <w:tcPr>
            <w:tcW w:w="9606" w:type="dxa"/>
          </w:tcPr>
          <w:p w14:paraId="00D8FBA8" w14:textId="77777777" w:rsidR="00EE56D1" w:rsidRPr="00EE56D1" w:rsidRDefault="00EE56D1" w:rsidP="00E83814">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Participate in, and contribute to, activities involving the recruitment, marketing and promotional activities on behalf of the College.</w:t>
            </w:r>
          </w:p>
        </w:tc>
      </w:tr>
      <w:tr w:rsidR="00EE56D1" w:rsidRPr="00EE56D1" w14:paraId="01B2F04C" w14:textId="77777777" w:rsidTr="00ED19BF">
        <w:tc>
          <w:tcPr>
            <w:tcW w:w="9606" w:type="dxa"/>
          </w:tcPr>
          <w:p w14:paraId="38F3F2B6" w14:textId="77777777" w:rsidR="00EE56D1" w:rsidRPr="00EE56D1" w:rsidRDefault="00EE56D1" w:rsidP="00E83814">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Comply with the College’s Equality &amp; Diversity and Safeguarding policies</w:t>
            </w:r>
          </w:p>
        </w:tc>
      </w:tr>
      <w:tr w:rsidR="00EE56D1" w:rsidRPr="00EE56D1" w14:paraId="075903A0" w14:textId="77777777" w:rsidTr="00ED19BF">
        <w:tc>
          <w:tcPr>
            <w:tcW w:w="9606" w:type="dxa"/>
          </w:tcPr>
          <w:p w14:paraId="48B94A02" w14:textId="77777777" w:rsidR="00EE56D1" w:rsidRPr="00EE56D1" w:rsidRDefault="00EE56D1" w:rsidP="00E83814">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Participate as a member of appropriate course teams including attending meetings as required.</w:t>
            </w:r>
          </w:p>
        </w:tc>
      </w:tr>
      <w:tr w:rsidR="00EE56D1" w:rsidRPr="00EE56D1" w14:paraId="24897F3D" w14:textId="77777777" w:rsidTr="00ED19BF">
        <w:tc>
          <w:tcPr>
            <w:tcW w:w="9606" w:type="dxa"/>
          </w:tcPr>
          <w:p w14:paraId="7CECD3E2" w14:textId="77777777" w:rsidR="00EE56D1" w:rsidRPr="00EE56D1" w:rsidRDefault="00EE56D1" w:rsidP="00E83814">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Adhere to the College Safety Policy, ensuring that appropriate safety standards are maintained during practical activities.</w:t>
            </w:r>
          </w:p>
        </w:tc>
      </w:tr>
      <w:tr w:rsidR="00EE56D1" w:rsidRPr="00EE56D1" w14:paraId="24290BB7" w14:textId="77777777" w:rsidTr="00ED19BF">
        <w:tc>
          <w:tcPr>
            <w:tcW w:w="9606" w:type="dxa"/>
          </w:tcPr>
          <w:p w14:paraId="49E2FDA2" w14:textId="77777777" w:rsidR="00EE56D1" w:rsidRPr="00EE56D1" w:rsidRDefault="00EE56D1" w:rsidP="00E83814">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t>Participate in an annual appraisal of performance as laid down in the agreed guidelines and undertake staff development appropriate to the needs of the College and Department and that identified by the appraisal process.</w:t>
            </w:r>
          </w:p>
        </w:tc>
      </w:tr>
      <w:tr w:rsidR="00EE56D1" w:rsidRPr="00EE56D1" w14:paraId="57B100E5" w14:textId="77777777" w:rsidTr="00ED19BF">
        <w:tc>
          <w:tcPr>
            <w:tcW w:w="9606" w:type="dxa"/>
          </w:tcPr>
          <w:p w14:paraId="55B3397B" w14:textId="77777777" w:rsidR="00EE56D1" w:rsidRPr="00EE56D1" w:rsidRDefault="00EE56D1" w:rsidP="00EE56D1">
            <w:pPr>
              <w:pStyle w:val="NoSpacing"/>
              <w:numPr>
                <w:ilvl w:val="0"/>
                <w:numId w:val="49"/>
              </w:numPr>
              <w:rPr>
                <w:rFonts w:ascii="Open Sans Light" w:hAnsi="Open Sans Light" w:cs="Open Sans Light"/>
                <w:sz w:val="20"/>
                <w:szCs w:val="20"/>
              </w:rPr>
            </w:pPr>
            <w:r w:rsidRPr="00EE56D1">
              <w:rPr>
                <w:rFonts w:ascii="Open Sans Light" w:hAnsi="Open Sans Light" w:cs="Open Sans Light"/>
                <w:sz w:val="20"/>
                <w:szCs w:val="20"/>
              </w:rPr>
              <w:lastRenderedPageBreak/>
              <w:t>Undertake such other duties commensurate with the grade of the post as may reasonably be required by the Curriculum manager, Head of Faculty, member of Senior Management Team or the Principal</w:t>
            </w:r>
          </w:p>
        </w:tc>
      </w:tr>
    </w:tbl>
    <w:p w14:paraId="3C7C2988" w14:textId="77777777" w:rsidR="00EE7837" w:rsidRPr="001913EC" w:rsidRDefault="00EE7837" w:rsidP="00EE7837">
      <w:pPr>
        <w:pStyle w:val="ListParagraph"/>
        <w:ind w:left="426"/>
        <w:rPr>
          <w:rFonts w:ascii="Open Sans Light" w:hAnsi="Open Sans Light" w:cs="Open Sans Light"/>
          <w:b/>
          <w:sz w:val="20"/>
        </w:rPr>
      </w:pPr>
    </w:p>
    <w:p w14:paraId="0252262B" w14:textId="77777777" w:rsidR="00347BC8" w:rsidRPr="00DC3B85" w:rsidRDefault="006E04AB" w:rsidP="00DC3B85">
      <w:pPr>
        <w:pStyle w:val="ListParagraph"/>
        <w:numPr>
          <w:ilvl w:val="0"/>
          <w:numId w:val="47"/>
        </w:numPr>
        <w:rPr>
          <w:rFonts w:ascii="Open Sans Light" w:hAnsi="Open Sans Light" w:cs="Open Sans Light"/>
          <w:b/>
          <w:sz w:val="20"/>
        </w:rPr>
      </w:pPr>
      <w:r w:rsidRPr="00DC3B85">
        <w:rPr>
          <w:rFonts w:ascii="Open Sans Light" w:hAnsi="Open Sans Light" w:cs="Open Sans Light"/>
          <w:b/>
          <w:sz w:val="20"/>
        </w:rPr>
        <w:t>Training</w:t>
      </w:r>
    </w:p>
    <w:p w14:paraId="248EF858"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FC1877" w:rsidRPr="00E2370C" w14:paraId="1772EBDB" w14:textId="77777777" w:rsidTr="00D941E3">
        <w:tc>
          <w:tcPr>
            <w:tcW w:w="9606" w:type="dxa"/>
          </w:tcPr>
          <w:p w14:paraId="1BDA0EB5" w14:textId="49E80FBD" w:rsidR="00FC1877" w:rsidRPr="00E2370C" w:rsidRDefault="006E04AB" w:rsidP="00E83814">
            <w:pPr>
              <w:spacing w:after="60"/>
              <w:rPr>
                <w:rFonts w:ascii="Open Sans Light" w:hAnsi="Open Sans Light" w:cs="Open Sans Light"/>
                <w:sz w:val="20"/>
                <w:szCs w:val="20"/>
              </w:rPr>
            </w:pPr>
            <w:r w:rsidRPr="005154CA">
              <w:rPr>
                <w:rFonts w:ascii="Open Sans Light" w:hAnsi="Open Sans Light" w:cs="Open Sans Light"/>
                <w:sz w:val="20"/>
                <w:szCs w:val="20"/>
              </w:rPr>
              <w:t xml:space="preserve">Attend classes and complete tasks leading to the successful completion of </w:t>
            </w:r>
            <w:r w:rsidR="005154CA">
              <w:rPr>
                <w:rFonts w:ascii="Open Sans Light" w:hAnsi="Open Sans Light" w:cs="Open Sans Light"/>
                <w:sz w:val="20"/>
                <w:szCs w:val="20"/>
              </w:rPr>
              <w:t xml:space="preserve">a Level </w:t>
            </w:r>
            <w:r w:rsidR="005B4969">
              <w:rPr>
                <w:rFonts w:ascii="Open Sans Light" w:hAnsi="Open Sans Light" w:cs="Open Sans Light"/>
                <w:sz w:val="20"/>
                <w:szCs w:val="20"/>
              </w:rPr>
              <w:t>3</w:t>
            </w:r>
            <w:r w:rsidR="005154CA">
              <w:rPr>
                <w:rFonts w:ascii="Open Sans Light" w:hAnsi="Open Sans Light" w:cs="Open Sans Light"/>
                <w:sz w:val="20"/>
                <w:szCs w:val="20"/>
              </w:rPr>
              <w:t xml:space="preserve"> Apprenticeship</w:t>
            </w:r>
            <w:r w:rsidR="00DC3B85" w:rsidRPr="005154CA">
              <w:rPr>
                <w:rFonts w:ascii="Open Sans Light" w:hAnsi="Open Sans Light" w:cs="Open Sans Light"/>
                <w:sz w:val="20"/>
                <w:szCs w:val="20"/>
              </w:rPr>
              <w:t xml:space="preserve"> </w:t>
            </w:r>
            <w:r w:rsidR="005154CA">
              <w:rPr>
                <w:rFonts w:ascii="Open Sans Light" w:hAnsi="Open Sans Light" w:cs="Open Sans Light"/>
                <w:sz w:val="20"/>
                <w:szCs w:val="20"/>
              </w:rPr>
              <w:t xml:space="preserve">as a Horticulture Operative </w:t>
            </w:r>
            <w:r w:rsidRPr="005154CA">
              <w:rPr>
                <w:rFonts w:ascii="Open Sans Light" w:hAnsi="Open Sans Light" w:cs="Open Sans Light"/>
                <w:sz w:val="20"/>
                <w:szCs w:val="20"/>
              </w:rPr>
              <w:t>within the two-year contract period.</w:t>
            </w:r>
          </w:p>
        </w:tc>
      </w:tr>
      <w:tr w:rsidR="00FC1877" w:rsidRPr="00E2370C" w14:paraId="52E3B55F" w14:textId="77777777" w:rsidTr="00D941E3">
        <w:tc>
          <w:tcPr>
            <w:tcW w:w="9606" w:type="dxa"/>
          </w:tcPr>
          <w:p w14:paraId="2ECEE995" w14:textId="77777777"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Actively participate in the College performance management processes, including appraisals to support personal and professional development and enhance progression.</w:t>
            </w:r>
          </w:p>
        </w:tc>
      </w:tr>
      <w:tr w:rsidR="006E04AB" w:rsidRPr="00E2370C" w14:paraId="35D8E6C8" w14:textId="77777777" w:rsidTr="00D941E3">
        <w:tc>
          <w:tcPr>
            <w:tcW w:w="9606" w:type="dxa"/>
          </w:tcPr>
          <w:p w14:paraId="04B1D8DA" w14:textId="77777777" w:rsidR="006E04AB" w:rsidRPr="00E2370C" w:rsidRDefault="006E04AB" w:rsidP="006E04AB">
            <w:pPr>
              <w:spacing w:after="60"/>
              <w:rPr>
                <w:rFonts w:ascii="Open Sans Light" w:hAnsi="Open Sans Light" w:cs="Open Sans Light"/>
                <w:sz w:val="20"/>
                <w:szCs w:val="20"/>
              </w:rPr>
            </w:pPr>
            <w:r w:rsidRPr="00E2370C">
              <w:rPr>
                <w:rFonts w:ascii="Open Sans Light" w:hAnsi="Open Sans Light" w:cs="Open Sans Light"/>
                <w:sz w:val="20"/>
                <w:szCs w:val="20"/>
              </w:rPr>
              <w:t>Complete all mandatory training as required in line with College expectations.</w:t>
            </w:r>
          </w:p>
        </w:tc>
      </w:tr>
    </w:tbl>
    <w:p w14:paraId="5D1A5A5A" w14:textId="77777777" w:rsidR="00FC1877" w:rsidRPr="00E2370C" w:rsidRDefault="00FC1877" w:rsidP="009B298E">
      <w:pPr>
        <w:rPr>
          <w:rFonts w:ascii="Open Sans Light" w:eastAsia="Calibri" w:hAnsi="Open Sans Light" w:cs="Open Sans Light"/>
          <w:b/>
          <w:sz w:val="20"/>
          <w:szCs w:val="20"/>
          <w:u w:val="single"/>
        </w:rPr>
      </w:pPr>
    </w:p>
    <w:p w14:paraId="5709046A" w14:textId="77777777" w:rsidR="00FC1877" w:rsidRPr="00E2370C" w:rsidRDefault="00EE7837" w:rsidP="00DC3B85">
      <w:pPr>
        <w:rPr>
          <w:rFonts w:ascii="Open Sans Light" w:eastAsia="Calibri" w:hAnsi="Open Sans Light" w:cs="Open Sans Light"/>
          <w:b/>
          <w:sz w:val="20"/>
          <w:szCs w:val="20"/>
        </w:rPr>
      </w:pPr>
      <w:r w:rsidRPr="00E2370C">
        <w:rPr>
          <w:rFonts w:ascii="Open Sans Light" w:eastAsia="Calibri" w:hAnsi="Open Sans Light" w:cs="Open Sans Light"/>
          <w:b/>
          <w:sz w:val="20"/>
          <w:szCs w:val="20"/>
        </w:rPr>
        <w:t>3</w:t>
      </w:r>
      <w:r w:rsidR="009B298E" w:rsidRPr="00E2370C">
        <w:rPr>
          <w:rFonts w:ascii="Open Sans Light" w:eastAsia="Calibri" w:hAnsi="Open Sans Light" w:cs="Open Sans Light"/>
          <w:b/>
          <w:sz w:val="20"/>
          <w:szCs w:val="20"/>
        </w:rPr>
        <w:t>.</w:t>
      </w:r>
      <w:r w:rsidR="00FC1877" w:rsidRPr="00E2370C">
        <w:rPr>
          <w:rFonts w:ascii="Open Sans Light" w:eastAsia="Calibri" w:hAnsi="Open Sans Light" w:cs="Open Sans Light"/>
          <w:b/>
          <w:sz w:val="20"/>
          <w:szCs w:val="20"/>
        </w:rPr>
        <w:t xml:space="preserve">     Further duties</w:t>
      </w:r>
    </w:p>
    <w:tbl>
      <w:tblPr>
        <w:tblStyle w:val="TableGrid"/>
        <w:tblW w:w="9606" w:type="dxa"/>
        <w:tblLook w:val="04A0" w:firstRow="1" w:lastRow="0" w:firstColumn="1" w:lastColumn="0" w:noHBand="0" w:noVBand="1"/>
      </w:tblPr>
      <w:tblGrid>
        <w:gridCol w:w="9606"/>
      </w:tblGrid>
      <w:tr w:rsidR="00FC1877" w:rsidRPr="00E2370C" w14:paraId="314FA574" w14:textId="77777777" w:rsidTr="00D941E3">
        <w:tc>
          <w:tcPr>
            <w:tcW w:w="9606" w:type="dxa"/>
          </w:tcPr>
          <w:p w14:paraId="0FFB288F" w14:textId="77777777"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 xml:space="preserve">To undertake any further duties commensurate with the grade and responsibilities of the post </w:t>
            </w:r>
            <w:r w:rsidR="009B298E" w:rsidRPr="00E2370C">
              <w:rPr>
                <w:rFonts w:ascii="Open Sans Light" w:hAnsi="Open Sans Light" w:cs="Open Sans Light"/>
                <w:sz w:val="20"/>
                <w:szCs w:val="20"/>
              </w:rPr>
              <w:t>allocated by the Line</w:t>
            </w:r>
            <w:r w:rsidRPr="00E2370C">
              <w:rPr>
                <w:rFonts w:ascii="Open Sans Light" w:hAnsi="Open Sans Light" w:cs="Open Sans Light"/>
                <w:sz w:val="20"/>
                <w:szCs w:val="20"/>
              </w:rPr>
              <w:t xml:space="preserve"> Manager or a member of SMT.</w:t>
            </w:r>
          </w:p>
        </w:tc>
      </w:tr>
      <w:tr w:rsidR="009B298E" w:rsidRPr="00E2370C" w14:paraId="12352041" w14:textId="77777777" w:rsidTr="00D941E3">
        <w:tc>
          <w:tcPr>
            <w:tcW w:w="9606" w:type="dxa"/>
          </w:tcPr>
          <w:p w14:paraId="578B331F" w14:textId="77777777" w:rsidR="009B298E" w:rsidRPr="00E2370C" w:rsidRDefault="009B298E" w:rsidP="009B298E">
            <w:pPr>
              <w:spacing w:after="60"/>
              <w:rPr>
                <w:rFonts w:ascii="Open Sans Light" w:hAnsi="Open Sans Light" w:cs="Open Sans Light"/>
                <w:sz w:val="20"/>
                <w:szCs w:val="20"/>
              </w:rPr>
            </w:pPr>
            <w:r w:rsidRPr="00E2370C">
              <w:rPr>
                <w:rFonts w:ascii="Open Sans Light" w:hAnsi="Open Sans Light" w:cs="Open Sans Light"/>
                <w:sz w:val="20"/>
                <w:szCs w:val="20"/>
              </w:rPr>
              <w:t>To adhere to appropriate College policies including (but not limited to) safeguarding, equity &amp; diversity, and health and safety.</w:t>
            </w:r>
          </w:p>
        </w:tc>
      </w:tr>
    </w:tbl>
    <w:p w14:paraId="1B2317FC" w14:textId="77777777" w:rsidR="00FC1877" w:rsidRPr="00E2370C" w:rsidRDefault="00FC1877" w:rsidP="00FC1877">
      <w:pPr>
        <w:rPr>
          <w:rFonts w:ascii="Open Sans Light" w:eastAsia="Calibri" w:hAnsi="Open Sans Light" w:cs="Open Sans Light"/>
          <w:b/>
          <w:sz w:val="20"/>
          <w:szCs w:val="20"/>
          <w:u w:val="single"/>
        </w:rPr>
      </w:pPr>
    </w:p>
    <w:p w14:paraId="2C5BE521"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rPr>
      </w:pPr>
      <w:r w:rsidRPr="00E2370C">
        <w:rPr>
          <w:rFonts w:ascii="Open Sans Light" w:eastAsia="Times New Roman" w:hAnsi="Open Sans Light" w:cs="Open Sans Light"/>
          <w:b/>
          <w:sz w:val="20"/>
          <w:szCs w:val="20"/>
        </w:rPr>
        <w:t>Qualifications / Skills / Knowledge / Qualities</w:t>
      </w:r>
    </w:p>
    <w:p w14:paraId="5C7200DF"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u w:val="single"/>
        </w:rPr>
      </w:pPr>
    </w:p>
    <w:p w14:paraId="1C985BB5"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At Plumpton College we are:</w:t>
      </w:r>
    </w:p>
    <w:p w14:paraId="1C02E96D"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36C1B6B1"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Ambitious and Progressive</w:t>
      </w:r>
    </w:p>
    <w:p w14:paraId="408A71B4"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Enterprising</w:t>
      </w:r>
    </w:p>
    <w:p w14:paraId="1A38D238"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Professional</w:t>
      </w:r>
    </w:p>
    <w:p w14:paraId="10E5814B"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Passionate about everything we do</w:t>
      </w:r>
    </w:p>
    <w:p w14:paraId="4F9DD0A5"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Supportive</w:t>
      </w:r>
    </w:p>
    <w:p w14:paraId="745A1ED5" w14:textId="77777777" w:rsidR="00FC1877" w:rsidRPr="00E2370C" w:rsidRDefault="00FC1877" w:rsidP="00FC1877">
      <w:pPr>
        <w:spacing w:after="0" w:line="240" w:lineRule="auto"/>
        <w:contextualSpacing/>
        <w:jc w:val="both"/>
        <w:rPr>
          <w:rFonts w:ascii="Open Sans Light" w:eastAsia="Calibri" w:hAnsi="Open Sans Light" w:cs="Open Sans Light"/>
          <w:b/>
          <w:sz w:val="20"/>
          <w:szCs w:val="20"/>
        </w:rPr>
      </w:pPr>
    </w:p>
    <w:tbl>
      <w:tblPr>
        <w:tblStyle w:val="TableGrid"/>
        <w:tblW w:w="9354" w:type="dxa"/>
        <w:tblLook w:val="04A0" w:firstRow="1" w:lastRow="0" w:firstColumn="1" w:lastColumn="0" w:noHBand="0" w:noVBand="1"/>
      </w:tblPr>
      <w:tblGrid>
        <w:gridCol w:w="9354"/>
      </w:tblGrid>
      <w:tr w:rsidR="00EE7837" w:rsidRPr="00E2370C" w14:paraId="6916001E" w14:textId="77777777" w:rsidTr="005154CA">
        <w:trPr>
          <w:trHeight w:val="340"/>
        </w:trPr>
        <w:tc>
          <w:tcPr>
            <w:tcW w:w="9354" w:type="dxa"/>
            <w:shd w:val="clear" w:color="auto" w:fill="D0CECE" w:themeFill="background2" w:themeFillShade="E6"/>
            <w:vAlign w:val="center"/>
          </w:tcPr>
          <w:p w14:paraId="405DC9DD"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Essential criteria for the post</w:t>
            </w:r>
          </w:p>
        </w:tc>
      </w:tr>
      <w:tr w:rsidR="00EE7837" w:rsidRPr="00395D09" w14:paraId="49D976A0" w14:textId="77777777" w:rsidTr="005154CA">
        <w:trPr>
          <w:trHeight w:val="340"/>
        </w:trPr>
        <w:tc>
          <w:tcPr>
            <w:tcW w:w="9354" w:type="dxa"/>
          </w:tcPr>
          <w:p w14:paraId="0C0F8121" w14:textId="77777777" w:rsidR="00EE7837" w:rsidRPr="005154CA" w:rsidRDefault="0008479E" w:rsidP="00D941E3">
            <w:pPr>
              <w:spacing w:line="276" w:lineRule="auto"/>
              <w:rPr>
                <w:rFonts w:ascii="Open Sans Light" w:hAnsi="Open Sans Light" w:cs="Open Sans Light"/>
                <w:sz w:val="20"/>
                <w:szCs w:val="20"/>
              </w:rPr>
            </w:pPr>
            <w:r w:rsidRPr="005154CA">
              <w:rPr>
                <w:rFonts w:ascii="Open Sans Light" w:hAnsi="Open Sans Light" w:cs="Open Sans Light"/>
                <w:sz w:val="20"/>
                <w:szCs w:val="20"/>
              </w:rPr>
              <w:t>A self-motivated, positive and pro-active attitude</w:t>
            </w:r>
          </w:p>
        </w:tc>
      </w:tr>
      <w:tr w:rsidR="00860D0A" w:rsidRPr="00395D09" w14:paraId="01417C96" w14:textId="77777777" w:rsidTr="005154CA">
        <w:trPr>
          <w:trHeight w:val="340"/>
        </w:trPr>
        <w:tc>
          <w:tcPr>
            <w:tcW w:w="9354" w:type="dxa"/>
          </w:tcPr>
          <w:p w14:paraId="36A8B556" w14:textId="77777777" w:rsidR="00860D0A" w:rsidRPr="005154CA" w:rsidRDefault="00860D0A" w:rsidP="00D941E3">
            <w:pPr>
              <w:spacing w:line="276" w:lineRule="auto"/>
              <w:rPr>
                <w:rFonts w:ascii="Open Sans Light" w:hAnsi="Open Sans Light" w:cs="Open Sans Light"/>
                <w:sz w:val="20"/>
                <w:szCs w:val="20"/>
              </w:rPr>
            </w:pPr>
            <w:r w:rsidRPr="005154CA">
              <w:rPr>
                <w:rFonts w:ascii="Open Sans Light" w:hAnsi="Open Sans Light" w:cs="Open Sans Light"/>
                <w:sz w:val="20"/>
                <w:szCs w:val="20"/>
              </w:rPr>
              <w:t xml:space="preserve">Reliable and committed </w:t>
            </w:r>
          </w:p>
        </w:tc>
      </w:tr>
      <w:tr w:rsidR="005B42E3" w:rsidRPr="00395D09" w14:paraId="0980C68E" w14:textId="77777777" w:rsidTr="005154CA">
        <w:trPr>
          <w:trHeight w:val="340"/>
        </w:trPr>
        <w:tc>
          <w:tcPr>
            <w:tcW w:w="9354" w:type="dxa"/>
          </w:tcPr>
          <w:p w14:paraId="48553FE3" w14:textId="32CB85A4" w:rsidR="005B42E3" w:rsidRPr="005154CA" w:rsidRDefault="0008479E" w:rsidP="00F340E3">
            <w:pPr>
              <w:spacing w:line="276" w:lineRule="auto"/>
              <w:rPr>
                <w:rFonts w:ascii="Open Sans Light" w:hAnsi="Open Sans Light" w:cs="Open Sans Light"/>
                <w:sz w:val="20"/>
                <w:szCs w:val="20"/>
              </w:rPr>
            </w:pPr>
            <w:r w:rsidRPr="005154CA">
              <w:rPr>
                <w:rFonts w:ascii="Open Sans Light" w:hAnsi="Open Sans Light" w:cs="Open Sans Light"/>
                <w:sz w:val="20"/>
                <w:szCs w:val="20"/>
              </w:rPr>
              <w:t>Possess good communication skills</w:t>
            </w:r>
            <w:r w:rsidR="00DB7601" w:rsidRPr="005154CA">
              <w:rPr>
                <w:rFonts w:ascii="Open Sans Light" w:hAnsi="Open Sans Light" w:cs="Open Sans Light"/>
                <w:sz w:val="20"/>
                <w:szCs w:val="20"/>
              </w:rPr>
              <w:t xml:space="preserve"> and able to inte</w:t>
            </w:r>
            <w:r w:rsidR="005154CA">
              <w:rPr>
                <w:rFonts w:ascii="Open Sans Light" w:hAnsi="Open Sans Light" w:cs="Open Sans Light"/>
                <w:sz w:val="20"/>
                <w:szCs w:val="20"/>
              </w:rPr>
              <w:t>ract with a wide range of people, including staff, students and visitors</w:t>
            </w:r>
          </w:p>
        </w:tc>
      </w:tr>
      <w:tr w:rsidR="009B5CD3" w:rsidRPr="00395D09" w14:paraId="32809A35" w14:textId="77777777" w:rsidTr="005154CA">
        <w:trPr>
          <w:trHeight w:val="340"/>
        </w:trPr>
        <w:tc>
          <w:tcPr>
            <w:tcW w:w="9354" w:type="dxa"/>
          </w:tcPr>
          <w:p w14:paraId="4F881453" w14:textId="49769D91" w:rsidR="009B5CD3" w:rsidRPr="005154CA" w:rsidRDefault="009B5CD3" w:rsidP="00F340E3">
            <w:pPr>
              <w:spacing w:line="276" w:lineRule="auto"/>
              <w:rPr>
                <w:rFonts w:ascii="Open Sans Light" w:hAnsi="Open Sans Light" w:cs="Open Sans Light"/>
                <w:sz w:val="20"/>
                <w:szCs w:val="20"/>
              </w:rPr>
            </w:pPr>
            <w:r>
              <w:rPr>
                <w:rFonts w:ascii="Open Sans Light" w:hAnsi="Open Sans Light" w:cs="Open Sans Light"/>
                <w:sz w:val="20"/>
                <w:szCs w:val="20"/>
              </w:rPr>
              <w:t>Hold a Level 2 or equivalent qualification in Horticulture</w:t>
            </w:r>
          </w:p>
        </w:tc>
      </w:tr>
      <w:tr w:rsidR="00F418FB" w:rsidRPr="00395D09" w14:paraId="42CDA9AD" w14:textId="77777777" w:rsidTr="005154CA">
        <w:trPr>
          <w:trHeight w:val="340"/>
        </w:trPr>
        <w:tc>
          <w:tcPr>
            <w:tcW w:w="9354" w:type="dxa"/>
          </w:tcPr>
          <w:p w14:paraId="2C4DE16C" w14:textId="77777777" w:rsidR="00F418FB" w:rsidRPr="005154CA" w:rsidRDefault="00F418FB" w:rsidP="00F418FB">
            <w:pPr>
              <w:spacing w:line="276" w:lineRule="auto"/>
              <w:rPr>
                <w:rFonts w:ascii="Open Sans Light" w:hAnsi="Open Sans Light" w:cs="Open Sans Light"/>
                <w:sz w:val="20"/>
                <w:szCs w:val="20"/>
              </w:rPr>
            </w:pPr>
            <w:r w:rsidRPr="005154CA">
              <w:rPr>
                <w:rFonts w:ascii="Open Sans Light" w:hAnsi="Open Sans Light" w:cs="Open Sans Light"/>
                <w:sz w:val="20"/>
                <w:szCs w:val="20"/>
              </w:rPr>
              <w:t xml:space="preserve">Competency in English and basic maths </w:t>
            </w:r>
          </w:p>
        </w:tc>
      </w:tr>
      <w:tr w:rsidR="00A60628" w:rsidRPr="00395D09" w14:paraId="198F543C" w14:textId="77777777" w:rsidTr="005154CA">
        <w:trPr>
          <w:trHeight w:val="340"/>
        </w:trPr>
        <w:tc>
          <w:tcPr>
            <w:tcW w:w="9354" w:type="dxa"/>
          </w:tcPr>
          <w:p w14:paraId="66F32996" w14:textId="77777777" w:rsidR="00A60628" w:rsidRPr="005154CA" w:rsidRDefault="00A60628" w:rsidP="00A60628">
            <w:pPr>
              <w:spacing w:line="276" w:lineRule="auto"/>
              <w:rPr>
                <w:rFonts w:ascii="Open Sans Light" w:hAnsi="Open Sans Light" w:cs="Open Sans Light"/>
                <w:sz w:val="20"/>
                <w:szCs w:val="20"/>
              </w:rPr>
            </w:pPr>
            <w:r w:rsidRPr="005154CA">
              <w:rPr>
                <w:rFonts w:ascii="Open Sans Light" w:hAnsi="Open Sans Light" w:cs="Open Sans Light"/>
                <w:sz w:val="20"/>
                <w:szCs w:val="20"/>
              </w:rPr>
              <w:t>Physically fit, able to work at heights and to work in all weather conditions.</w:t>
            </w:r>
          </w:p>
        </w:tc>
      </w:tr>
      <w:tr w:rsidR="00A60628" w:rsidRPr="00395D09" w14:paraId="38C5D05C" w14:textId="77777777" w:rsidTr="005154CA">
        <w:trPr>
          <w:trHeight w:val="340"/>
        </w:trPr>
        <w:tc>
          <w:tcPr>
            <w:tcW w:w="9354" w:type="dxa"/>
          </w:tcPr>
          <w:p w14:paraId="2A9F3520" w14:textId="77777777" w:rsidR="00A60628" w:rsidRPr="005154CA" w:rsidRDefault="00A60628" w:rsidP="00A60628">
            <w:pPr>
              <w:rPr>
                <w:rFonts w:ascii="Open Sans Light" w:hAnsi="Open Sans Light" w:cs="Open Sans Light"/>
                <w:sz w:val="20"/>
                <w:szCs w:val="20"/>
              </w:rPr>
            </w:pPr>
            <w:r w:rsidRPr="005154CA">
              <w:rPr>
                <w:rFonts w:ascii="Open Sans Light" w:hAnsi="Open Sans Light" w:cs="Open Sans Light"/>
                <w:sz w:val="20"/>
                <w:szCs w:val="20"/>
              </w:rPr>
              <w:t>Willingness to follow Health and Safety procedures including the correct use of personal protective equipment.</w:t>
            </w:r>
          </w:p>
        </w:tc>
      </w:tr>
      <w:tr w:rsidR="00A60628" w:rsidRPr="00395D09" w14:paraId="37015590" w14:textId="77777777" w:rsidTr="005154CA">
        <w:trPr>
          <w:trHeight w:val="340"/>
        </w:trPr>
        <w:tc>
          <w:tcPr>
            <w:tcW w:w="9354" w:type="dxa"/>
          </w:tcPr>
          <w:p w14:paraId="17D73B0E" w14:textId="74582D72" w:rsidR="00A60628" w:rsidRPr="005154CA" w:rsidRDefault="00F55889" w:rsidP="00A60628">
            <w:pPr>
              <w:rPr>
                <w:rFonts w:ascii="Open Sans Light" w:hAnsi="Open Sans Light" w:cs="Open Sans Light"/>
                <w:sz w:val="20"/>
                <w:szCs w:val="20"/>
              </w:rPr>
            </w:pPr>
            <w:r w:rsidRPr="005154CA">
              <w:rPr>
                <w:rFonts w:ascii="Open Sans Light" w:hAnsi="Open Sans Light" w:cs="Open Sans Light"/>
                <w:sz w:val="20"/>
                <w:szCs w:val="20"/>
              </w:rPr>
              <w:t>Able to work in a fast</w:t>
            </w:r>
            <w:r w:rsidR="00C618CA">
              <w:rPr>
                <w:rFonts w:ascii="Open Sans Light" w:hAnsi="Open Sans Light" w:cs="Open Sans Light"/>
                <w:sz w:val="20"/>
                <w:szCs w:val="20"/>
              </w:rPr>
              <w:t>-</w:t>
            </w:r>
            <w:r w:rsidRPr="005154CA">
              <w:rPr>
                <w:rFonts w:ascii="Open Sans Light" w:hAnsi="Open Sans Light" w:cs="Open Sans Light"/>
                <w:sz w:val="20"/>
                <w:szCs w:val="20"/>
              </w:rPr>
              <w:t xml:space="preserve">paced environment </w:t>
            </w:r>
          </w:p>
        </w:tc>
      </w:tr>
      <w:tr w:rsidR="00A60628" w:rsidRPr="00395D09" w14:paraId="28A72900" w14:textId="77777777" w:rsidTr="005154CA">
        <w:trPr>
          <w:trHeight w:val="340"/>
        </w:trPr>
        <w:tc>
          <w:tcPr>
            <w:tcW w:w="9354" w:type="dxa"/>
          </w:tcPr>
          <w:p w14:paraId="493C481C" w14:textId="77777777" w:rsidR="00A60628" w:rsidRPr="005154CA" w:rsidRDefault="00F55889" w:rsidP="00F55889">
            <w:pPr>
              <w:spacing w:line="276" w:lineRule="auto"/>
              <w:rPr>
                <w:rFonts w:ascii="Open Sans Light" w:hAnsi="Open Sans Light" w:cs="Open Sans Light"/>
                <w:sz w:val="20"/>
                <w:szCs w:val="20"/>
              </w:rPr>
            </w:pPr>
            <w:r w:rsidRPr="005154CA">
              <w:rPr>
                <w:rFonts w:ascii="Open Sans Light" w:hAnsi="Open Sans Light" w:cs="Open Sans Light"/>
                <w:sz w:val="20"/>
                <w:szCs w:val="20"/>
              </w:rPr>
              <w:t>Able to follow instruction</w:t>
            </w:r>
            <w:r w:rsidR="00860D0A" w:rsidRPr="005154CA">
              <w:rPr>
                <w:rFonts w:ascii="Open Sans Light" w:hAnsi="Open Sans Light" w:cs="Open Sans Light"/>
                <w:sz w:val="20"/>
                <w:szCs w:val="20"/>
              </w:rPr>
              <w:t>s</w:t>
            </w:r>
            <w:r w:rsidRPr="005154CA">
              <w:rPr>
                <w:rFonts w:ascii="Open Sans Light" w:hAnsi="Open Sans Light" w:cs="Open Sans Light"/>
                <w:sz w:val="20"/>
                <w:szCs w:val="20"/>
              </w:rPr>
              <w:t xml:space="preserve"> </w:t>
            </w:r>
          </w:p>
        </w:tc>
      </w:tr>
      <w:tr w:rsidR="00860D0A" w:rsidRPr="00395D09" w14:paraId="3D50CC4D" w14:textId="77777777" w:rsidTr="005154CA">
        <w:trPr>
          <w:trHeight w:val="340"/>
        </w:trPr>
        <w:tc>
          <w:tcPr>
            <w:tcW w:w="9354" w:type="dxa"/>
          </w:tcPr>
          <w:p w14:paraId="2FDC9BC6" w14:textId="77777777" w:rsidR="00860D0A" w:rsidRPr="005154CA" w:rsidRDefault="00860D0A" w:rsidP="00D941E3">
            <w:pPr>
              <w:spacing w:line="276" w:lineRule="auto"/>
              <w:rPr>
                <w:rFonts w:ascii="Open Sans Light" w:hAnsi="Open Sans Light" w:cs="Open Sans Light"/>
                <w:sz w:val="20"/>
                <w:szCs w:val="20"/>
              </w:rPr>
            </w:pPr>
            <w:r w:rsidRPr="005154CA">
              <w:rPr>
                <w:rFonts w:ascii="Open Sans Light" w:hAnsi="Open Sans Light" w:cs="Open Sans Light"/>
                <w:sz w:val="20"/>
                <w:szCs w:val="20"/>
              </w:rPr>
              <w:t>Commitment to completing the apprenticeship and earning a formal qualification</w:t>
            </w:r>
          </w:p>
        </w:tc>
      </w:tr>
      <w:tr w:rsidR="00860D0A" w:rsidRPr="00395D09" w14:paraId="12474EE8" w14:textId="77777777" w:rsidTr="005154CA">
        <w:trPr>
          <w:trHeight w:val="340"/>
        </w:trPr>
        <w:tc>
          <w:tcPr>
            <w:tcW w:w="9354" w:type="dxa"/>
          </w:tcPr>
          <w:p w14:paraId="5FBA89DA" w14:textId="77777777" w:rsidR="00860D0A" w:rsidRPr="005154CA" w:rsidRDefault="00860D0A" w:rsidP="00860D0A">
            <w:pPr>
              <w:spacing w:line="276" w:lineRule="auto"/>
              <w:rPr>
                <w:rFonts w:ascii="Open Sans Light" w:hAnsi="Open Sans Light" w:cs="Open Sans Light"/>
                <w:sz w:val="20"/>
                <w:szCs w:val="20"/>
              </w:rPr>
            </w:pPr>
            <w:r w:rsidRPr="005154CA">
              <w:rPr>
                <w:rFonts w:ascii="Open Sans Light" w:hAnsi="Open Sans Light" w:cs="Open Sans Light"/>
                <w:sz w:val="20"/>
                <w:szCs w:val="20"/>
              </w:rPr>
              <w:t>To maintain a smart appearance and to act in a professional manner at all times</w:t>
            </w:r>
          </w:p>
        </w:tc>
      </w:tr>
      <w:tr w:rsidR="009B5CD3" w:rsidRPr="00395D09" w14:paraId="073BE30D" w14:textId="77777777" w:rsidTr="005154CA">
        <w:trPr>
          <w:trHeight w:val="340"/>
        </w:trPr>
        <w:tc>
          <w:tcPr>
            <w:tcW w:w="9354" w:type="dxa"/>
          </w:tcPr>
          <w:p w14:paraId="7B8A646F" w14:textId="1C6DB2FE" w:rsidR="009B5CD3" w:rsidRPr="005154CA" w:rsidRDefault="009B5CD3" w:rsidP="00860D0A">
            <w:pPr>
              <w:spacing w:line="276" w:lineRule="auto"/>
              <w:rPr>
                <w:rFonts w:ascii="Open Sans Light" w:hAnsi="Open Sans Light" w:cs="Open Sans Light"/>
                <w:sz w:val="20"/>
                <w:szCs w:val="20"/>
              </w:rPr>
            </w:pPr>
            <w:r>
              <w:rPr>
                <w:rFonts w:ascii="Open Sans Light" w:hAnsi="Open Sans Light" w:cs="Open Sans Light"/>
                <w:sz w:val="20"/>
                <w:szCs w:val="20"/>
              </w:rPr>
              <w:t>The ability to maintain good team working relationships</w:t>
            </w:r>
          </w:p>
        </w:tc>
      </w:tr>
      <w:tr w:rsidR="00EE7837" w:rsidRPr="00395D09" w14:paraId="3B0E35D5" w14:textId="77777777" w:rsidTr="00E83814">
        <w:tc>
          <w:tcPr>
            <w:tcW w:w="9354" w:type="dxa"/>
            <w:shd w:val="clear" w:color="auto" w:fill="D0CECE" w:themeFill="background2" w:themeFillShade="E6"/>
            <w:vAlign w:val="center"/>
          </w:tcPr>
          <w:p w14:paraId="54AAE489" w14:textId="77777777" w:rsidR="00EE7837" w:rsidRPr="005154CA" w:rsidRDefault="00EE7837" w:rsidP="00D941E3">
            <w:pPr>
              <w:spacing w:line="276" w:lineRule="auto"/>
              <w:rPr>
                <w:rFonts w:ascii="Open Sans Light" w:hAnsi="Open Sans Light" w:cs="Open Sans Light"/>
                <w:b/>
                <w:sz w:val="20"/>
                <w:szCs w:val="20"/>
              </w:rPr>
            </w:pPr>
            <w:r w:rsidRPr="005154CA">
              <w:rPr>
                <w:rFonts w:ascii="Open Sans Light" w:hAnsi="Open Sans Light" w:cs="Open Sans Light"/>
                <w:b/>
                <w:sz w:val="20"/>
                <w:szCs w:val="20"/>
              </w:rPr>
              <w:t>Desirable criteria</w:t>
            </w:r>
          </w:p>
        </w:tc>
      </w:tr>
      <w:tr w:rsidR="0008479E" w:rsidRPr="00395D09" w14:paraId="07C80E09" w14:textId="77777777" w:rsidTr="00E83814">
        <w:tc>
          <w:tcPr>
            <w:tcW w:w="9354" w:type="dxa"/>
            <w:vAlign w:val="center"/>
          </w:tcPr>
          <w:p w14:paraId="2B3412F5" w14:textId="039D57E5" w:rsidR="009B5CD3" w:rsidRPr="009B5CD3" w:rsidRDefault="0008479E" w:rsidP="0008479E">
            <w:pPr>
              <w:spacing w:line="276" w:lineRule="auto"/>
              <w:rPr>
                <w:rFonts w:ascii="Open Sans Light" w:eastAsia="Calibri" w:hAnsi="Open Sans Light" w:cs="Open Sans Light"/>
                <w:sz w:val="20"/>
                <w:szCs w:val="20"/>
              </w:rPr>
            </w:pPr>
            <w:r w:rsidRPr="005154CA">
              <w:rPr>
                <w:rFonts w:ascii="Open Sans Light" w:eastAsia="Calibri" w:hAnsi="Open Sans Light" w:cs="Open Sans Light"/>
                <w:sz w:val="20"/>
                <w:szCs w:val="20"/>
              </w:rPr>
              <w:t xml:space="preserve">Full UK manual driving licence </w:t>
            </w:r>
          </w:p>
        </w:tc>
      </w:tr>
    </w:tbl>
    <w:p w14:paraId="42C02DEC" w14:textId="77777777" w:rsidR="005154CA" w:rsidRDefault="005154CA" w:rsidP="009205E0">
      <w:pPr>
        <w:tabs>
          <w:tab w:val="left" w:pos="-720"/>
          <w:tab w:val="left" w:pos="0"/>
        </w:tabs>
        <w:spacing w:after="0" w:line="240" w:lineRule="auto"/>
        <w:jc w:val="both"/>
        <w:rPr>
          <w:rFonts w:ascii="Open Sans Light" w:eastAsia="Calibri" w:hAnsi="Open Sans Light" w:cs="Open Sans Light"/>
          <w:b/>
          <w:sz w:val="20"/>
          <w:szCs w:val="20"/>
        </w:rPr>
      </w:pPr>
    </w:p>
    <w:p w14:paraId="5E1CEF25" w14:textId="784679EB" w:rsidR="009205E0" w:rsidRPr="00C618CA" w:rsidRDefault="009205E0" w:rsidP="009205E0">
      <w:pPr>
        <w:tabs>
          <w:tab w:val="left" w:pos="-720"/>
          <w:tab w:val="left" w:pos="0"/>
        </w:tabs>
        <w:spacing w:after="0" w:line="240" w:lineRule="auto"/>
        <w:jc w:val="both"/>
        <w:rPr>
          <w:rFonts w:ascii="Open Sans Light" w:eastAsia="Calibri" w:hAnsi="Open Sans Light" w:cs="Open Sans Light"/>
          <w:sz w:val="18"/>
          <w:szCs w:val="18"/>
        </w:rPr>
      </w:pPr>
      <w:r w:rsidRPr="00C618CA">
        <w:rPr>
          <w:rFonts w:ascii="Open Sans Light" w:eastAsia="Calibri" w:hAnsi="Open Sans Light" w:cs="Open Sans Light"/>
          <w:b/>
          <w:sz w:val="18"/>
          <w:szCs w:val="18"/>
        </w:rPr>
        <w:t>CONDITIONS OF EMPLOYMENT</w:t>
      </w:r>
    </w:p>
    <w:p w14:paraId="170F44F2" w14:textId="77777777" w:rsidR="009205E0" w:rsidRPr="00C618CA" w:rsidRDefault="009205E0" w:rsidP="009205E0">
      <w:pPr>
        <w:spacing w:after="0" w:line="240" w:lineRule="auto"/>
        <w:contextualSpacing/>
        <w:jc w:val="both"/>
        <w:rPr>
          <w:rFonts w:ascii="Open Sans Light" w:eastAsia="Times New Roman" w:hAnsi="Open Sans Light" w:cs="Open Sans Light"/>
          <w:sz w:val="18"/>
          <w:szCs w:val="18"/>
          <w:u w:val="single"/>
        </w:rPr>
      </w:pPr>
    </w:p>
    <w:p w14:paraId="3FD4BDF9" w14:textId="77777777" w:rsidR="009205E0" w:rsidRPr="00C618CA"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C618CA">
        <w:rPr>
          <w:rFonts w:ascii="Open Sans Light" w:eastAsia="Calibri" w:hAnsi="Open Sans Light" w:cs="Open Sans Light"/>
          <w:b/>
          <w:bCs/>
          <w:sz w:val="18"/>
          <w:szCs w:val="18"/>
        </w:rPr>
        <w:t>Working Hours</w:t>
      </w:r>
    </w:p>
    <w:p w14:paraId="5F88CCED" w14:textId="3970E9A2" w:rsidR="001913EC" w:rsidRPr="00C618CA" w:rsidRDefault="001913EC" w:rsidP="00E83814">
      <w:pPr>
        <w:spacing w:after="0" w:line="240" w:lineRule="auto"/>
        <w:contextualSpacing/>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 xml:space="preserve">Basic working hours are </w:t>
      </w:r>
      <w:r w:rsidR="00E83814" w:rsidRPr="00C618CA">
        <w:rPr>
          <w:rFonts w:ascii="Open Sans Light" w:eastAsia="Times New Roman" w:hAnsi="Open Sans Light" w:cs="Open Sans Light"/>
          <w:sz w:val="18"/>
          <w:szCs w:val="18"/>
        </w:rPr>
        <w:t xml:space="preserve">37.5 </w:t>
      </w:r>
      <w:r w:rsidRPr="00C618CA">
        <w:rPr>
          <w:rFonts w:ascii="Open Sans Light" w:eastAsia="Times New Roman" w:hAnsi="Open Sans Light" w:cs="Open Sans Light"/>
          <w:sz w:val="18"/>
          <w:szCs w:val="18"/>
        </w:rPr>
        <w:t xml:space="preserve">hours per week, and some flexibility will be required to meet the needs of the business. </w:t>
      </w:r>
      <w:r w:rsidR="00E83814" w:rsidRPr="00C618CA">
        <w:rPr>
          <w:rFonts w:ascii="Open Sans Light" w:eastAsia="Times New Roman" w:hAnsi="Open Sans Light" w:cs="Open Sans Light"/>
          <w:sz w:val="18"/>
          <w:szCs w:val="18"/>
        </w:rPr>
        <w:t>This is an all year</w:t>
      </w:r>
      <w:r w:rsidR="00C618CA">
        <w:rPr>
          <w:rFonts w:ascii="Open Sans Light" w:eastAsia="Times New Roman" w:hAnsi="Open Sans Light" w:cs="Open Sans Light"/>
          <w:sz w:val="18"/>
          <w:szCs w:val="18"/>
        </w:rPr>
        <w:t>-</w:t>
      </w:r>
      <w:r w:rsidR="00E83814" w:rsidRPr="00C618CA">
        <w:rPr>
          <w:rFonts w:ascii="Open Sans Light" w:eastAsia="Times New Roman" w:hAnsi="Open Sans Light" w:cs="Open Sans Light"/>
          <w:sz w:val="18"/>
          <w:szCs w:val="18"/>
        </w:rPr>
        <w:t>round post. There will be some evening and weekend working required to support department and whole college events where there will be a requirement to attend.</w:t>
      </w:r>
    </w:p>
    <w:p w14:paraId="1E2A8747" w14:textId="77777777" w:rsidR="009205E0" w:rsidRPr="00C618CA"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609466D6" w14:textId="77777777" w:rsidR="00026AA5" w:rsidRPr="00C618CA"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C618CA">
        <w:rPr>
          <w:rFonts w:ascii="Open Sans Light" w:eastAsia="Calibri" w:hAnsi="Open Sans Light" w:cs="Open Sans Light"/>
          <w:b/>
          <w:bCs/>
          <w:sz w:val="18"/>
          <w:szCs w:val="18"/>
        </w:rPr>
        <w:t>Annual Leave</w:t>
      </w:r>
    </w:p>
    <w:p w14:paraId="383A1ADA" w14:textId="77777777" w:rsidR="00026AA5" w:rsidRPr="00C618CA" w:rsidRDefault="00026AA5" w:rsidP="00026AA5">
      <w:pPr>
        <w:pStyle w:val="ListParagraph"/>
        <w:ind w:left="0"/>
        <w:rPr>
          <w:rFonts w:ascii="Open Sans Light" w:hAnsi="Open Sans Light" w:cs="Open Sans Light"/>
          <w:sz w:val="18"/>
          <w:szCs w:val="18"/>
        </w:rPr>
      </w:pPr>
      <w:r w:rsidRPr="00C618CA">
        <w:rPr>
          <w:rFonts w:ascii="Open Sans Light" w:hAnsi="Open Sans Light" w:cs="Open Sans Light"/>
          <w:sz w:val="18"/>
          <w:szCs w:val="18"/>
        </w:rPr>
        <w:t xml:space="preserve">The holiday year is from 1 September - 31 August each year.  The annual leave entitlement for this role is </w:t>
      </w:r>
      <w:r w:rsidR="001851B9" w:rsidRPr="00C618CA">
        <w:rPr>
          <w:rFonts w:ascii="Open Sans Light" w:hAnsi="Open Sans Light" w:cs="Open Sans Light"/>
          <w:sz w:val="18"/>
          <w:szCs w:val="18"/>
        </w:rPr>
        <w:t>26</w:t>
      </w:r>
      <w:r w:rsidRPr="00C618CA">
        <w:rPr>
          <w:rFonts w:ascii="Open Sans Light" w:hAnsi="Open Sans Light" w:cs="Open Sans Light"/>
          <w:sz w:val="18"/>
          <w:szCs w:val="18"/>
        </w:rPr>
        <w:t xml:space="preserve"> working days, plus 8 bank holidays and up to </w:t>
      </w:r>
      <w:r w:rsidR="00E83814" w:rsidRPr="00C618CA">
        <w:rPr>
          <w:rFonts w:ascii="Open Sans Light" w:hAnsi="Open Sans Light" w:cs="Open Sans Light"/>
          <w:sz w:val="18"/>
          <w:szCs w:val="18"/>
        </w:rPr>
        <w:t>7</w:t>
      </w:r>
      <w:r w:rsidRPr="00C618CA">
        <w:rPr>
          <w:rFonts w:ascii="Open Sans Light" w:hAnsi="Open Sans Light" w:cs="Open Sans Light"/>
          <w:sz w:val="18"/>
          <w:szCs w:val="18"/>
        </w:rPr>
        <w:t xml:space="preserve"> efficiency days when the college closes at Christmas.  Annual leave is bookable subject to business needs and should be planned and agreed with your Line Manager. Annual leave sheets will be available from the start of the new holiday year (1 September).</w:t>
      </w:r>
    </w:p>
    <w:p w14:paraId="2824E162" w14:textId="77777777" w:rsidR="00026AA5" w:rsidRPr="00C618CA" w:rsidRDefault="00026AA5" w:rsidP="00026AA5">
      <w:pPr>
        <w:pStyle w:val="ListParagraph"/>
        <w:ind w:left="0"/>
        <w:rPr>
          <w:rFonts w:ascii="Open Sans Light" w:hAnsi="Open Sans Light" w:cs="Open Sans Light"/>
          <w:sz w:val="18"/>
          <w:szCs w:val="18"/>
        </w:rPr>
      </w:pPr>
    </w:p>
    <w:p w14:paraId="29E72B51" w14:textId="77777777" w:rsidR="00026AA5" w:rsidRPr="00C618CA"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C618CA">
        <w:rPr>
          <w:rFonts w:ascii="Open Sans Light" w:hAnsi="Open Sans Light" w:cs="Open Sans Light"/>
          <w:b/>
          <w:bCs/>
          <w:sz w:val="18"/>
          <w:szCs w:val="18"/>
        </w:rPr>
        <w:t>Continuous Professional Development (CPD)</w:t>
      </w:r>
    </w:p>
    <w:p w14:paraId="24759D8A" w14:textId="77777777" w:rsidR="00026AA5" w:rsidRPr="00C618CA" w:rsidRDefault="00026AA5" w:rsidP="00026AA5">
      <w:pPr>
        <w:pStyle w:val="BodyText"/>
        <w:jc w:val="left"/>
        <w:rPr>
          <w:rFonts w:ascii="Open Sans Light" w:hAnsi="Open Sans Light" w:cs="Open Sans Light"/>
          <w:sz w:val="18"/>
          <w:szCs w:val="18"/>
        </w:rPr>
      </w:pPr>
      <w:r w:rsidRPr="00C618CA">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4F298C2D" w14:textId="77777777" w:rsidR="004129FD" w:rsidRPr="00C618CA" w:rsidRDefault="004129FD" w:rsidP="009205E0">
      <w:pPr>
        <w:pStyle w:val="ListParagraph"/>
        <w:ind w:left="0"/>
        <w:rPr>
          <w:rFonts w:ascii="Open Sans Light" w:hAnsi="Open Sans Light" w:cs="Open Sans Light"/>
          <w:sz w:val="18"/>
          <w:szCs w:val="18"/>
        </w:rPr>
      </w:pPr>
    </w:p>
    <w:p w14:paraId="07F37A69" w14:textId="77777777" w:rsidR="009205E0" w:rsidRPr="00C618CA"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C618CA">
        <w:rPr>
          <w:rFonts w:ascii="Open Sans Light" w:eastAsia="Calibri" w:hAnsi="Open Sans Light" w:cs="Open Sans Light"/>
          <w:b/>
          <w:bCs/>
          <w:sz w:val="18"/>
          <w:szCs w:val="18"/>
        </w:rPr>
        <w:t>Benefits</w:t>
      </w:r>
    </w:p>
    <w:p w14:paraId="22ABBC61" w14:textId="77777777" w:rsidR="009205E0" w:rsidRPr="00C618CA" w:rsidRDefault="009205E0" w:rsidP="009205E0">
      <w:pPr>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The candidate appointed to the post will automatically become a member of the</w:t>
      </w:r>
      <w:r w:rsidR="00390DD0" w:rsidRPr="00C618CA">
        <w:rPr>
          <w:rFonts w:ascii="Open Sans Light" w:eastAsia="Times New Roman" w:hAnsi="Open Sans Light" w:cs="Open Sans Light"/>
          <w:sz w:val="18"/>
          <w:szCs w:val="18"/>
        </w:rPr>
        <w:t xml:space="preserve"> Local Government Pension Scheme</w:t>
      </w:r>
      <w:r w:rsidRPr="00C618CA">
        <w:rPr>
          <w:rFonts w:ascii="Open Sans Light" w:eastAsia="Times New Roman" w:hAnsi="Open Sans Light" w:cs="Open Sans Light"/>
          <w:sz w:val="18"/>
          <w:szCs w:val="18"/>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31668B7D" w14:textId="77777777" w:rsidR="009205E0" w:rsidRPr="00C618CA"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14:paraId="4602015E" w14:textId="77777777" w:rsidR="009205E0" w:rsidRPr="00C618CA"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C618CA">
        <w:rPr>
          <w:rFonts w:ascii="Open Sans Light" w:eastAsia="Calibri" w:hAnsi="Open Sans Light" w:cs="Open Sans Light"/>
          <w:b/>
          <w:bCs/>
          <w:sz w:val="18"/>
          <w:szCs w:val="18"/>
        </w:rPr>
        <w:t>Equality and Diversity</w:t>
      </w:r>
    </w:p>
    <w:p w14:paraId="55FB4D83"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24D976AE" w14:textId="77777777" w:rsidR="001913EC" w:rsidRPr="00C618CA" w:rsidRDefault="001913EC"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p>
    <w:p w14:paraId="45AAADC1" w14:textId="77777777" w:rsidR="009205E0" w:rsidRPr="00C618CA"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C618CA">
        <w:rPr>
          <w:rFonts w:ascii="Open Sans Light" w:eastAsia="Calibri" w:hAnsi="Open Sans Light" w:cs="Open Sans Light"/>
          <w:b/>
          <w:bCs/>
          <w:sz w:val="18"/>
          <w:szCs w:val="18"/>
        </w:rPr>
        <w:t>Criminal Record Check via the Disclosure Procedure</w:t>
      </w:r>
    </w:p>
    <w:p w14:paraId="3FD895F6"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w:t>
      </w:r>
      <w:r w:rsidR="00A65669" w:rsidRPr="00C618CA">
        <w:rPr>
          <w:rFonts w:ascii="Open Sans Light" w:eastAsia="Times New Roman" w:hAnsi="Open Sans Light" w:cs="Open Sans Light"/>
          <w:sz w:val="18"/>
          <w:szCs w:val="18"/>
        </w:rPr>
        <w:t>hey may be defined as ‘spent’. </w:t>
      </w:r>
      <w:r w:rsidRPr="00C618CA">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14:paraId="72FDD7D4"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0F4DDB93"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The post you have applied for falls into this category and, therefore, requires a criminal background check.</w:t>
      </w:r>
    </w:p>
    <w:p w14:paraId="38ED5E1C"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05402B7F"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If a job offer is made, you will be asked to apply for</w:t>
      </w:r>
      <w:r w:rsidR="00D47AB1" w:rsidRPr="00C618CA">
        <w:rPr>
          <w:rFonts w:ascii="Open Sans Light" w:eastAsia="Times New Roman" w:hAnsi="Open Sans Light" w:cs="Open Sans Light"/>
          <w:sz w:val="18"/>
          <w:szCs w:val="18"/>
        </w:rPr>
        <w:t xml:space="preserve"> a DBS Disclosure Certificate. </w:t>
      </w:r>
      <w:r w:rsidRPr="00C618CA">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09D15A04"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3F770BBE"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550A4C04" w14:textId="77777777" w:rsidR="009205E0" w:rsidRPr="00C618CA"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11CF7058" w14:textId="30AE388F" w:rsidR="009205E0" w:rsidRPr="00C618CA" w:rsidRDefault="009205E0" w:rsidP="00B26C4A">
      <w:pPr>
        <w:spacing w:after="0" w:line="240" w:lineRule="auto"/>
        <w:rPr>
          <w:rFonts w:ascii="Open Sans Light" w:eastAsia="Times New Roman" w:hAnsi="Open Sans Light" w:cs="Open Sans Light"/>
          <w:sz w:val="18"/>
          <w:szCs w:val="18"/>
        </w:rPr>
      </w:pPr>
      <w:r w:rsidRPr="00C618CA">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sidR="00C618CA" w:rsidRPr="00C618CA">
        <w:rPr>
          <w:rFonts w:ascii="Open Sans Light" w:eastAsia="Times New Roman" w:hAnsi="Open Sans Light" w:cs="Open Sans Light"/>
          <w:sz w:val="18"/>
          <w:szCs w:val="18"/>
        </w:rPr>
        <w:t>.</w:t>
      </w:r>
    </w:p>
    <w:sectPr w:rsidR="009205E0" w:rsidRPr="00C618CA"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E2B7" w14:textId="77777777" w:rsidR="00ED19BF" w:rsidRDefault="00ED19BF" w:rsidP="00DE485D">
      <w:pPr>
        <w:spacing w:after="0" w:line="240" w:lineRule="auto"/>
      </w:pPr>
      <w:r>
        <w:separator/>
      </w:r>
    </w:p>
  </w:endnote>
  <w:endnote w:type="continuationSeparator" w:id="0">
    <w:p w14:paraId="74716B4F" w14:textId="77777777" w:rsidR="00ED19BF" w:rsidRDefault="00ED19BF"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A750" w14:textId="77777777" w:rsidR="00ED19BF" w:rsidRDefault="00ED19BF" w:rsidP="00D94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F4BF5" w14:textId="77777777" w:rsidR="00ED19BF" w:rsidRDefault="00ED19BF"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44F7" w14:textId="77777777" w:rsidR="00ED19BF" w:rsidRDefault="00ED19BF"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56788" w14:textId="77777777" w:rsidR="00ED19BF" w:rsidRDefault="00ED19BF" w:rsidP="00DE485D">
      <w:pPr>
        <w:spacing w:after="0" w:line="240" w:lineRule="auto"/>
      </w:pPr>
      <w:r>
        <w:separator/>
      </w:r>
    </w:p>
  </w:footnote>
  <w:footnote w:type="continuationSeparator" w:id="0">
    <w:p w14:paraId="070FF853" w14:textId="77777777" w:rsidR="00ED19BF" w:rsidRDefault="00ED19BF"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4241" w14:textId="77777777" w:rsidR="00ED19BF" w:rsidRPr="00C12CBE" w:rsidRDefault="00ED19BF" w:rsidP="009205E0">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49C088FC" w14:textId="77777777" w:rsidR="00ED19BF" w:rsidRDefault="00ED19BF"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B2B1F"/>
    <w:multiLevelType w:val="hybridMultilevel"/>
    <w:tmpl w:val="F9A825E2"/>
    <w:lvl w:ilvl="0" w:tplc="F732E44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55E34"/>
    <w:multiLevelType w:val="hybridMultilevel"/>
    <w:tmpl w:val="86BAF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E5EFC"/>
    <w:multiLevelType w:val="hybridMultilevel"/>
    <w:tmpl w:val="E1482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6"/>
  </w:num>
  <w:num w:numId="3">
    <w:abstractNumId w:val="16"/>
  </w:num>
  <w:num w:numId="4">
    <w:abstractNumId w:val="15"/>
  </w:num>
  <w:num w:numId="5">
    <w:abstractNumId w:val="47"/>
  </w:num>
  <w:num w:numId="6">
    <w:abstractNumId w:val="46"/>
  </w:num>
  <w:num w:numId="7">
    <w:abstractNumId w:val="1"/>
  </w:num>
  <w:num w:numId="8">
    <w:abstractNumId w:val="9"/>
  </w:num>
  <w:num w:numId="9">
    <w:abstractNumId w:val="21"/>
  </w:num>
  <w:num w:numId="10">
    <w:abstractNumId w:val="31"/>
  </w:num>
  <w:num w:numId="11">
    <w:abstractNumId w:val="10"/>
  </w:num>
  <w:num w:numId="12">
    <w:abstractNumId w:val="28"/>
  </w:num>
  <w:num w:numId="13">
    <w:abstractNumId w:val="8"/>
  </w:num>
  <w:num w:numId="14">
    <w:abstractNumId w:val="3"/>
  </w:num>
  <w:num w:numId="15">
    <w:abstractNumId w:val="0"/>
  </w:num>
  <w:num w:numId="16">
    <w:abstractNumId w:val="48"/>
  </w:num>
  <w:num w:numId="17">
    <w:abstractNumId w:val="4"/>
  </w:num>
  <w:num w:numId="18">
    <w:abstractNumId w:val="5"/>
  </w:num>
  <w:num w:numId="19">
    <w:abstractNumId w:val="2"/>
  </w:num>
  <w:num w:numId="20">
    <w:abstractNumId w:val="33"/>
  </w:num>
  <w:num w:numId="21">
    <w:abstractNumId w:val="14"/>
  </w:num>
  <w:num w:numId="22">
    <w:abstractNumId w:val="39"/>
  </w:num>
  <w:num w:numId="23">
    <w:abstractNumId w:val="32"/>
  </w:num>
  <w:num w:numId="24">
    <w:abstractNumId w:val="41"/>
  </w:num>
  <w:num w:numId="25">
    <w:abstractNumId w:val="30"/>
  </w:num>
  <w:num w:numId="26">
    <w:abstractNumId w:val="42"/>
  </w:num>
  <w:num w:numId="27">
    <w:abstractNumId w:val="17"/>
  </w:num>
  <w:num w:numId="28">
    <w:abstractNumId w:val="37"/>
  </w:num>
  <w:num w:numId="29">
    <w:abstractNumId w:val="36"/>
  </w:num>
  <w:num w:numId="30">
    <w:abstractNumId w:val="18"/>
  </w:num>
  <w:num w:numId="31">
    <w:abstractNumId w:val="27"/>
  </w:num>
  <w:num w:numId="32">
    <w:abstractNumId w:val="44"/>
  </w:num>
  <w:num w:numId="33">
    <w:abstractNumId w:val="29"/>
  </w:num>
  <w:num w:numId="34">
    <w:abstractNumId w:val="6"/>
  </w:num>
  <w:num w:numId="35">
    <w:abstractNumId w:val="13"/>
  </w:num>
  <w:num w:numId="36">
    <w:abstractNumId w:val="45"/>
  </w:num>
  <w:num w:numId="37">
    <w:abstractNumId w:val="23"/>
  </w:num>
  <w:num w:numId="38">
    <w:abstractNumId w:val="7"/>
  </w:num>
  <w:num w:numId="39">
    <w:abstractNumId w:val="38"/>
  </w:num>
  <w:num w:numId="40">
    <w:abstractNumId w:val="35"/>
  </w:num>
  <w:num w:numId="41">
    <w:abstractNumId w:val="20"/>
  </w:num>
  <w:num w:numId="42">
    <w:abstractNumId w:val="34"/>
  </w:num>
  <w:num w:numId="43">
    <w:abstractNumId w:val="22"/>
  </w:num>
  <w:num w:numId="44">
    <w:abstractNumId w:val="40"/>
  </w:num>
  <w:num w:numId="45">
    <w:abstractNumId w:val="24"/>
  </w:num>
  <w:num w:numId="46">
    <w:abstractNumId w:val="11"/>
  </w:num>
  <w:num w:numId="47">
    <w:abstractNumId w:val="25"/>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8479E"/>
    <w:rsid w:val="00090C86"/>
    <w:rsid w:val="0009585D"/>
    <w:rsid w:val="000A3CBB"/>
    <w:rsid w:val="000E08B8"/>
    <w:rsid w:val="000E5CBD"/>
    <w:rsid w:val="000F3F5D"/>
    <w:rsid w:val="00100631"/>
    <w:rsid w:val="00113069"/>
    <w:rsid w:val="0011361F"/>
    <w:rsid w:val="001258B0"/>
    <w:rsid w:val="00132E9A"/>
    <w:rsid w:val="001517A9"/>
    <w:rsid w:val="00165893"/>
    <w:rsid w:val="001851B9"/>
    <w:rsid w:val="001913EC"/>
    <w:rsid w:val="001B35BD"/>
    <w:rsid w:val="001C45D8"/>
    <w:rsid w:val="001F421E"/>
    <w:rsid w:val="00203ACA"/>
    <w:rsid w:val="002112F6"/>
    <w:rsid w:val="00214B13"/>
    <w:rsid w:val="002300AA"/>
    <w:rsid w:val="002328EE"/>
    <w:rsid w:val="00232933"/>
    <w:rsid w:val="00240B75"/>
    <w:rsid w:val="002662FE"/>
    <w:rsid w:val="00273D55"/>
    <w:rsid w:val="002811F3"/>
    <w:rsid w:val="00284410"/>
    <w:rsid w:val="00294482"/>
    <w:rsid w:val="002B2D68"/>
    <w:rsid w:val="002D3F67"/>
    <w:rsid w:val="0030737A"/>
    <w:rsid w:val="00315563"/>
    <w:rsid w:val="00327AA2"/>
    <w:rsid w:val="00342459"/>
    <w:rsid w:val="00342D16"/>
    <w:rsid w:val="00343DB3"/>
    <w:rsid w:val="00344C8C"/>
    <w:rsid w:val="00347BC8"/>
    <w:rsid w:val="003619C9"/>
    <w:rsid w:val="00366006"/>
    <w:rsid w:val="00370AFE"/>
    <w:rsid w:val="00373FF2"/>
    <w:rsid w:val="00377004"/>
    <w:rsid w:val="00390DD0"/>
    <w:rsid w:val="0039180B"/>
    <w:rsid w:val="00393AD1"/>
    <w:rsid w:val="00394171"/>
    <w:rsid w:val="0039580C"/>
    <w:rsid w:val="00395D09"/>
    <w:rsid w:val="003A1174"/>
    <w:rsid w:val="003A206E"/>
    <w:rsid w:val="003A437C"/>
    <w:rsid w:val="003E10CB"/>
    <w:rsid w:val="003F6B3F"/>
    <w:rsid w:val="003F7197"/>
    <w:rsid w:val="004129FD"/>
    <w:rsid w:val="00416582"/>
    <w:rsid w:val="004314A1"/>
    <w:rsid w:val="00444998"/>
    <w:rsid w:val="0045335D"/>
    <w:rsid w:val="0046241D"/>
    <w:rsid w:val="00475472"/>
    <w:rsid w:val="00495B29"/>
    <w:rsid w:val="004A7FA1"/>
    <w:rsid w:val="004B4589"/>
    <w:rsid w:val="004C094C"/>
    <w:rsid w:val="004D53E8"/>
    <w:rsid w:val="004D5FED"/>
    <w:rsid w:val="004E52AE"/>
    <w:rsid w:val="004E6DEF"/>
    <w:rsid w:val="005154CA"/>
    <w:rsid w:val="00516B7C"/>
    <w:rsid w:val="005224FE"/>
    <w:rsid w:val="00522538"/>
    <w:rsid w:val="0054366F"/>
    <w:rsid w:val="00544674"/>
    <w:rsid w:val="00561D9D"/>
    <w:rsid w:val="0057552A"/>
    <w:rsid w:val="005A5C15"/>
    <w:rsid w:val="005B42E3"/>
    <w:rsid w:val="005B4969"/>
    <w:rsid w:val="00616467"/>
    <w:rsid w:val="006279F4"/>
    <w:rsid w:val="00630126"/>
    <w:rsid w:val="00631FAC"/>
    <w:rsid w:val="0064654C"/>
    <w:rsid w:val="00684C97"/>
    <w:rsid w:val="00685070"/>
    <w:rsid w:val="00685490"/>
    <w:rsid w:val="006B4D4F"/>
    <w:rsid w:val="006D1EF5"/>
    <w:rsid w:val="006D4B94"/>
    <w:rsid w:val="006D6997"/>
    <w:rsid w:val="006E04AB"/>
    <w:rsid w:val="006E38DC"/>
    <w:rsid w:val="006F3B3F"/>
    <w:rsid w:val="0071380D"/>
    <w:rsid w:val="007140C7"/>
    <w:rsid w:val="007227B9"/>
    <w:rsid w:val="00734B6A"/>
    <w:rsid w:val="00735B70"/>
    <w:rsid w:val="00756359"/>
    <w:rsid w:val="00763A82"/>
    <w:rsid w:val="00772F0D"/>
    <w:rsid w:val="007772E6"/>
    <w:rsid w:val="00792195"/>
    <w:rsid w:val="007933CB"/>
    <w:rsid w:val="007F0906"/>
    <w:rsid w:val="007F719F"/>
    <w:rsid w:val="00800618"/>
    <w:rsid w:val="00803B97"/>
    <w:rsid w:val="00824FEA"/>
    <w:rsid w:val="00830FAF"/>
    <w:rsid w:val="00852793"/>
    <w:rsid w:val="00855F31"/>
    <w:rsid w:val="008570B5"/>
    <w:rsid w:val="00860D0A"/>
    <w:rsid w:val="00865879"/>
    <w:rsid w:val="00871F81"/>
    <w:rsid w:val="0088580B"/>
    <w:rsid w:val="00892C36"/>
    <w:rsid w:val="008C58AF"/>
    <w:rsid w:val="008C7917"/>
    <w:rsid w:val="008D0F7B"/>
    <w:rsid w:val="008D2419"/>
    <w:rsid w:val="008E5DC7"/>
    <w:rsid w:val="00904BBC"/>
    <w:rsid w:val="00917555"/>
    <w:rsid w:val="009205E0"/>
    <w:rsid w:val="00933408"/>
    <w:rsid w:val="009453CB"/>
    <w:rsid w:val="00972633"/>
    <w:rsid w:val="009B24AC"/>
    <w:rsid w:val="009B298E"/>
    <w:rsid w:val="009B5CD3"/>
    <w:rsid w:val="009C2892"/>
    <w:rsid w:val="009C7DFF"/>
    <w:rsid w:val="009D5A9E"/>
    <w:rsid w:val="009F0353"/>
    <w:rsid w:val="00A0357F"/>
    <w:rsid w:val="00A20920"/>
    <w:rsid w:val="00A21946"/>
    <w:rsid w:val="00A30FAA"/>
    <w:rsid w:val="00A316F6"/>
    <w:rsid w:val="00A35A15"/>
    <w:rsid w:val="00A5296C"/>
    <w:rsid w:val="00A5469A"/>
    <w:rsid w:val="00A60628"/>
    <w:rsid w:val="00A65669"/>
    <w:rsid w:val="00A81F3D"/>
    <w:rsid w:val="00A92083"/>
    <w:rsid w:val="00AA13AA"/>
    <w:rsid w:val="00AC5269"/>
    <w:rsid w:val="00AD075F"/>
    <w:rsid w:val="00AD2B60"/>
    <w:rsid w:val="00AF0E6D"/>
    <w:rsid w:val="00AF3F8E"/>
    <w:rsid w:val="00B120C7"/>
    <w:rsid w:val="00B2395B"/>
    <w:rsid w:val="00B26C4A"/>
    <w:rsid w:val="00B37B30"/>
    <w:rsid w:val="00B412FB"/>
    <w:rsid w:val="00B66EF4"/>
    <w:rsid w:val="00B67B4A"/>
    <w:rsid w:val="00B776AC"/>
    <w:rsid w:val="00B91536"/>
    <w:rsid w:val="00B97CEA"/>
    <w:rsid w:val="00BA17C9"/>
    <w:rsid w:val="00BB18D3"/>
    <w:rsid w:val="00BD6FE8"/>
    <w:rsid w:val="00BF17BC"/>
    <w:rsid w:val="00BF2208"/>
    <w:rsid w:val="00BF3D74"/>
    <w:rsid w:val="00BF7046"/>
    <w:rsid w:val="00C050B5"/>
    <w:rsid w:val="00C3502C"/>
    <w:rsid w:val="00C42253"/>
    <w:rsid w:val="00C44FAC"/>
    <w:rsid w:val="00C618CA"/>
    <w:rsid w:val="00C67317"/>
    <w:rsid w:val="00C84DED"/>
    <w:rsid w:val="00C96FDF"/>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75B3C"/>
    <w:rsid w:val="00D941E3"/>
    <w:rsid w:val="00D94581"/>
    <w:rsid w:val="00DA178F"/>
    <w:rsid w:val="00DB253A"/>
    <w:rsid w:val="00DB284A"/>
    <w:rsid w:val="00DB4B66"/>
    <w:rsid w:val="00DB7601"/>
    <w:rsid w:val="00DC3B85"/>
    <w:rsid w:val="00DD0EA9"/>
    <w:rsid w:val="00DE485D"/>
    <w:rsid w:val="00DF520A"/>
    <w:rsid w:val="00E032D0"/>
    <w:rsid w:val="00E2370C"/>
    <w:rsid w:val="00E35845"/>
    <w:rsid w:val="00E4574E"/>
    <w:rsid w:val="00E51953"/>
    <w:rsid w:val="00E83814"/>
    <w:rsid w:val="00EA1D67"/>
    <w:rsid w:val="00EA2AF9"/>
    <w:rsid w:val="00EA4ED6"/>
    <w:rsid w:val="00ED19BF"/>
    <w:rsid w:val="00EE2547"/>
    <w:rsid w:val="00EE56D1"/>
    <w:rsid w:val="00EE7837"/>
    <w:rsid w:val="00F23713"/>
    <w:rsid w:val="00F340E3"/>
    <w:rsid w:val="00F418FB"/>
    <w:rsid w:val="00F557AE"/>
    <w:rsid w:val="00F55889"/>
    <w:rsid w:val="00F82C82"/>
    <w:rsid w:val="00F95667"/>
    <w:rsid w:val="00FA26C4"/>
    <w:rsid w:val="00FA372A"/>
    <w:rsid w:val="00FB23F9"/>
    <w:rsid w:val="00FC13E4"/>
    <w:rsid w:val="00FC1877"/>
    <w:rsid w:val="00FC415B"/>
    <w:rsid w:val="00FE0F11"/>
    <w:rsid w:val="00FE6C5C"/>
    <w:rsid w:val="00FF0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90FAC"/>
  <w15:docId w15:val="{ACC0DBBD-3204-4C4B-83E1-5D1A535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 w:type="paragraph" w:styleId="NormalWeb">
    <w:name w:val="Normal (Web)"/>
    <w:basedOn w:val="Normal"/>
    <w:uiPriority w:val="99"/>
    <w:unhideWhenUsed/>
    <w:rsid w:val="00E23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E5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82981">
      <w:bodyDiv w:val="1"/>
      <w:marLeft w:val="0"/>
      <w:marRight w:val="0"/>
      <w:marTop w:val="0"/>
      <w:marBottom w:val="0"/>
      <w:divBdr>
        <w:top w:val="none" w:sz="0" w:space="0" w:color="auto"/>
        <w:left w:val="none" w:sz="0" w:space="0" w:color="auto"/>
        <w:bottom w:val="none" w:sz="0" w:space="0" w:color="auto"/>
        <w:right w:val="none" w:sz="0" w:space="0" w:color="auto"/>
      </w:divBdr>
    </w:div>
    <w:div w:id="1646736415">
      <w:bodyDiv w:val="1"/>
      <w:marLeft w:val="0"/>
      <w:marRight w:val="0"/>
      <w:marTop w:val="0"/>
      <w:marBottom w:val="0"/>
      <w:divBdr>
        <w:top w:val="none" w:sz="0" w:space="0" w:color="auto"/>
        <w:left w:val="none" w:sz="0" w:space="0" w:color="auto"/>
        <w:bottom w:val="none" w:sz="0" w:space="0" w:color="auto"/>
        <w:right w:val="none" w:sz="0" w:space="0" w:color="auto"/>
      </w:divBdr>
    </w:div>
    <w:div w:id="2098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7F25-1DC5-4A0C-A570-E2998700B249}">
  <ds:schemaRef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D8187B4-C3B4-4CDB-8AA9-049966041DCE}">
  <ds:schemaRefs>
    <ds:schemaRef ds:uri="http://schemas.microsoft.com/sharepoint/v3/contenttype/forms"/>
  </ds:schemaRefs>
</ds:datastoreItem>
</file>

<file path=customXml/itemProps3.xml><?xml version="1.0" encoding="utf-8"?>
<ds:datastoreItem xmlns:ds="http://schemas.openxmlformats.org/officeDocument/2006/customXml" ds:itemID="{F8B78720-685E-49D6-B1D8-B1D3B6D6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7339F-BD66-404B-86CD-45A9D8D1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2016-03-14T20:53:00Z</cp:lastPrinted>
  <dcterms:created xsi:type="dcterms:W3CDTF">2021-07-08T14:26:00Z</dcterms:created>
  <dcterms:modified xsi:type="dcterms:W3CDTF">2021-07-08T15:29:00Z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