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62" w:rsidRDefault="00806062" w:rsidP="00E21FA9">
      <w:pPr>
        <w:spacing w:after="0" w:line="240" w:lineRule="auto"/>
      </w:pPr>
    </w:p>
    <w:p w:rsidR="00D563B3" w:rsidRDefault="00E05C9A" w:rsidP="00E05C9A">
      <w:pPr>
        <w:spacing w:after="0" w:line="240" w:lineRule="auto"/>
        <w:jc w:val="center"/>
      </w:pPr>
      <w:r>
        <w:rPr>
          <w:rFonts w:ascii="Open Sans Light" w:hAnsi="Open Sans Light" w:cs="Open Sans Light"/>
          <w:b/>
          <w:bCs/>
          <w:noProof/>
          <w:color w:val="1F497D"/>
          <w:sz w:val="20"/>
          <w:szCs w:val="20"/>
          <w:lang w:eastAsia="en-GB"/>
        </w:rPr>
        <w:drawing>
          <wp:inline distT="0" distB="0" distL="0" distR="0">
            <wp:extent cx="1524000" cy="1114425"/>
            <wp:effectExtent l="0" t="0" r="0" b="9525"/>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rsidR="00D563B3" w:rsidRDefault="00D563B3" w:rsidP="00E21FA9">
      <w:pPr>
        <w:spacing w:after="0" w:line="240" w:lineRule="auto"/>
      </w:pPr>
      <w:bookmarkStart w:id="0" w:name="_GoBack"/>
      <w:bookmarkEnd w:id="0"/>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2F5DF4" w:rsidTr="006934F7">
        <w:trPr>
          <w:trHeight w:val="595"/>
        </w:trPr>
        <w:tc>
          <w:tcPr>
            <w:tcW w:w="9639" w:type="dxa"/>
            <w:shd w:val="clear" w:color="auto" w:fill="D9D9D9" w:themeFill="background1" w:themeFillShade="D9"/>
            <w:vAlign w:val="center"/>
          </w:tcPr>
          <w:p w:rsidR="004D3559" w:rsidRPr="002F5DF4" w:rsidRDefault="004D3559" w:rsidP="002D09D4">
            <w:pPr>
              <w:jc w:val="center"/>
              <w:rPr>
                <w:rFonts w:ascii="Open Sans Light" w:eastAsia="Calibri" w:hAnsi="Open Sans Light" w:cs="Open Sans Light"/>
                <w:b/>
              </w:rPr>
            </w:pPr>
            <w:r w:rsidRPr="002F5DF4">
              <w:rPr>
                <w:rFonts w:ascii="Open Sans Light" w:eastAsia="Calibri" w:hAnsi="Open Sans Light" w:cs="Open Sans Light"/>
                <w:b/>
              </w:rPr>
              <w:t>Programme Manager –</w:t>
            </w:r>
            <w:r w:rsidR="00A41A0D">
              <w:rPr>
                <w:rFonts w:ascii="Open Sans Light" w:eastAsia="Calibri" w:hAnsi="Open Sans Light" w:cs="Open Sans Light"/>
                <w:b/>
              </w:rPr>
              <w:t xml:space="preserve"> </w:t>
            </w:r>
            <w:r w:rsidR="002D09D4">
              <w:rPr>
                <w:rFonts w:ascii="Open Sans Light" w:eastAsia="Calibri" w:hAnsi="Open Sans Light" w:cs="Open Sans Light"/>
                <w:b/>
              </w:rPr>
              <w:t>Horticulture</w:t>
            </w:r>
            <w:r w:rsidR="00F04019">
              <w:rPr>
                <w:rFonts w:ascii="Open Sans Light" w:eastAsia="Calibri" w:hAnsi="Open Sans Light" w:cs="Open Sans Light"/>
                <w:b/>
              </w:rPr>
              <w:t xml:space="preserve"> </w:t>
            </w:r>
            <w:r w:rsidR="00A41A0D">
              <w:rPr>
                <w:rFonts w:ascii="Open Sans Light" w:eastAsia="Calibri" w:hAnsi="Open Sans Light" w:cs="Open Sans Light"/>
                <w:b/>
              </w:rPr>
              <w:t>&amp; Hard Landscaping</w:t>
            </w:r>
          </w:p>
        </w:tc>
      </w:tr>
    </w:tbl>
    <w:tbl>
      <w:tblPr>
        <w:tblW w:w="9634" w:type="dxa"/>
        <w:tblLook w:val="04A0" w:firstRow="1" w:lastRow="0" w:firstColumn="1" w:lastColumn="0" w:noHBand="0" w:noVBand="1"/>
      </w:tblPr>
      <w:tblGrid>
        <w:gridCol w:w="3256"/>
        <w:gridCol w:w="6378"/>
      </w:tblGrid>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05C9A" w:rsidP="002D09D4">
            <w:pPr>
              <w:spacing w:after="0" w:line="240" w:lineRule="auto"/>
              <w:rPr>
                <w:rFonts w:ascii="Open Sans Light" w:eastAsia="Calibri" w:hAnsi="Open Sans Light" w:cs="Open Sans Light"/>
              </w:rPr>
            </w:pPr>
            <w:r w:rsidRPr="002F5DF4">
              <w:rPr>
                <w:rFonts w:ascii="Open Sans Light" w:eastAsia="Calibri" w:hAnsi="Open Sans Light" w:cs="Open Sans Light"/>
              </w:rPr>
              <w:t>Cu</w:t>
            </w:r>
            <w:r w:rsidR="00EC65DE" w:rsidRPr="002F5DF4">
              <w:rPr>
                <w:rFonts w:ascii="Open Sans Light" w:eastAsia="Calibri" w:hAnsi="Open Sans Light" w:cs="Open Sans Light"/>
              </w:rPr>
              <w:t xml:space="preserve">rriculum Manager </w:t>
            </w:r>
            <w:r w:rsidR="002F5DF4">
              <w:rPr>
                <w:rFonts w:ascii="Open Sans Light" w:eastAsia="Calibri" w:hAnsi="Open Sans Light" w:cs="Open Sans Light"/>
              </w:rPr>
              <w:t>–</w:t>
            </w:r>
            <w:r w:rsidR="00EC65DE" w:rsidRPr="002F5DF4">
              <w:rPr>
                <w:rFonts w:ascii="Open Sans Light" w:eastAsia="Calibri" w:hAnsi="Open Sans Light" w:cs="Open Sans Light"/>
              </w:rPr>
              <w:t xml:space="preserve"> </w:t>
            </w:r>
            <w:r w:rsidR="002D09D4">
              <w:rPr>
                <w:rFonts w:ascii="Open Sans Light" w:eastAsia="Calibri" w:hAnsi="Open Sans Light" w:cs="Open Sans Light"/>
              </w:rPr>
              <w:t>Horticulture</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C65DE" w:rsidP="00B85AE3">
            <w:pPr>
              <w:spacing w:after="0" w:line="240" w:lineRule="auto"/>
              <w:rPr>
                <w:rFonts w:ascii="Open Sans Light" w:eastAsia="Calibri" w:hAnsi="Open Sans Light" w:cs="Open Sans Light"/>
              </w:rPr>
            </w:pPr>
            <w:r w:rsidRPr="002F5DF4">
              <w:rPr>
                <w:rFonts w:ascii="Open Sans Light" w:eastAsia="Calibri" w:hAnsi="Open Sans Light" w:cs="Open Sans Light"/>
              </w:rPr>
              <w:t>Full</w:t>
            </w:r>
            <w:r w:rsidR="00E05C9A" w:rsidRPr="002F5DF4">
              <w:rPr>
                <w:rFonts w:ascii="Open Sans Light" w:eastAsia="Calibri" w:hAnsi="Open Sans Light" w:cs="Open Sans Light"/>
              </w:rPr>
              <w:t xml:space="preserve"> -</w:t>
            </w:r>
            <w:r w:rsidR="004D3559" w:rsidRPr="002F5DF4">
              <w:rPr>
                <w:rFonts w:ascii="Open Sans Light" w:eastAsia="Calibri" w:hAnsi="Open Sans Light" w:cs="Open Sans Light"/>
              </w:rPr>
              <w:t xml:space="preserve"> time (37</w:t>
            </w:r>
            <w:r w:rsidR="002F5DF4">
              <w:rPr>
                <w:rFonts w:ascii="Open Sans Light" w:eastAsia="Calibri" w:hAnsi="Open Sans Light" w:cs="Open Sans Light"/>
              </w:rPr>
              <w:t>.5</w:t>
            </w:r>
            <w:r w:rsidR="004D3559" w:rsidRPr="002F5DF4">
              <w:rPr>
                <w:rFonts w:ascii="Open Sans Light" w:eastAsia="Calibri" w:hAnsi="Open Sans Light" w:cs="Open Sans Light"/>
              </w:rPr>
              <w:t xml:space="preserve"> hours per week)</w:t>
            </w:r>
            <w:r w:rsidR="00E05C9A" w:rsidRPr="002F5DF4">
              <w:rPr>
                <w:rFonts w:ascii="Open Sans Light" w:eastAsia="Calibri" w:hAnsi="Open Sans Light" w:cs="Open Sans Light"/>
              </w:rPr>
              <w:t xml:space="preserve"> </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A41A0D" w:rsidP="002F5DF4">
            <w:pPr>
              <w:spacing w:after="0" w:line="240" w:lineRule="auto"/>
              <w:rPr>
                <w:rFonts w:ascii="Open Sans Light" w:eastAsia="Calibri" w:hAnsi="Open Sans Light" w:cs="Open Sans Light"/>
              </w:rPr>
            </w:pPr>
            <w:r w:rsidRPr="00A41A0D">
              <w:rPr>
                <w:rFonts w:ascii="Open Sans Light" w:eastAsia="Times New Roman" w:hAnsi="Open Sans Light" w:cs="Open Sans Light"/>
                <w:lang w:eastAsia="en-GB"/>
              </w:rPr>
              <w:t>£30,208 - £35,012</w:t>
            </w:r>
            <w:r>
              <w:rPr>
                <w:rFonts w:ascii="Open Sans Light" w:eastAsia="Times New Roman" w:hAnsi="Open Sans Light" w:cs="Open Sans Light"/>
                <w:b/>
                <w:lang w:eastAsia="en-GB"/>
              </w:rPr>
              <w:t xml:space="preserve"> </w:t>
            </w:r>
            <w:r w:rsidR="00410B74" w:rsidRPr="002F5DF4">
              <w:rPr>
                <w:rFonts w:ascii="Open Sans Light" w:eastAsia="Calibri" w:hAnsi="Open Sans Light" w:cs="Open Sans Light"/>
              </w:rPr>
              <w:t>per annum</w:t>
            </w:r>
            <w:r w:rsidR="00F04019">
              <w:rPr>
                <w:rFonts w:ascii="Open Sans Light" w:eastAsia="Calibri" w:hAnsi="Open Sans Light" w:cs="Open Sans Light"/>
              </w:rPr>
              <w:t xml:space="preserve"> (scale point 28 to 34)</w:t>
            </w:r>
          </w:p>
        </w:tc>
      </w:tr>
      <w:tr w:rsidR="002F5DF4"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F5DF4" w:rsidRPr="002F5DF4" w:rsidRDefault="002F5DF4"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F5DF4" w:rsidRPr="002F5DF4" w:rsidRDefault="002F5DF4" w:rsidP="00EC65DE">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953E22" w:rsidP="00EC65DE">
            <w:pPr>
              <w:spacing w:after="0" w:line="240" w:lineRule="auto"/>
              <w:rPr>
                <w:rFonts w:ascii="Open Sans Light" w:eastAsia="Calibri" w:hAnsi="Open Sans Light" w:cs="Open Sans Light"/>
              </w:rPr>
            </w:pPr>
            <w:r w:rsidRPr="002F5DF4">
              <w:rPr>
                <w:rFonts w:ascii="Open Sans Light" w:eastAsia="Calibri" w:hAnsi="Open Sans Light" w:cs="Open Sans Light"/>
              </w:rPr>
              <w:t>3</w:t>
            </w:r>
            <w:r w:rsidR="0041794F" w:rsidRPr="002F5DF4">
              <w:rPr>
                <w:rFonts w:ascii="Open Sans Light" w:eastAsia="Calibri" w:hAnsi="Open Sans Light" w:cs="Open Sans Light"/>
              </w:rPr>
              <w:t>7 electable days plus</w:t>
            </w:r>
            <w:r w:rsidR="004D3559" w:rsidRPr="002F5DF4">
              <w:rPr>
                <w:rFonts w:ascii="Open Sans Light" w:eastAsia="Calibri" w:hAnsi="Open Sans Light" w:cs="Open Sans Light"/>
              </w:rPr>
              <w:t xml:space="preserve"> 8 statutory days</w:t>
            </w:r>
            <w:r w:rsidR="00E05C9A" w:rsidRPr="002F5DF4">
              <w:rPr>
                <w:rFonts w:ascii="Open Sans Light" w:eastAsia="Calibri" w:hAnsi="Open Sans Light" w:cs="Open Sans Light"/>
              </w:rPr>
              <w:t xml:space="preserve"> </w:t>
            </w:r>
          </w:p>
        </w:tc>
      </w:tr>
    </w:tbl>
    <w:p w:rsidR="004D3559" w:rsidRPr="002F5DF4" w:rsidRDefault="004D3559" w:rsidP="00E21FA9">
      <w:pPr>
        <w:spacing w:after="0" w:line="240" w:lineRule="auto"/>
        <w:rPr>
          <w:rFonts w:ascii="Open Sans Light" w:hAnsi="Open Sans Light" w:cs="Open Sans Light"/>
        </w:rPr>
      </w:pPr>
    </w:p>
    <w:p w:rsidR="00CB219A" w:rsidRPr="00CB219A" w:rsidRDefault="00CB219A" w:rsidP="00CB219A">
      <w:pPr>
        <w:spacing w:after="0" w:line="240" w:lineRule="auto"/>
        <w:rPr>
          <w:rFonts w:ascii="Open Sans Light" w:eastAsia="Calibri" w:hAnsi="Open Sans Light" w:cs="Open Sans Light"/>
          <w:i/>
          <w:sz w:val="20"/>
          <w:szCs w:val="20"/>
        </w:rPr>
      </w:pPr>
      <w:r w:rsidRPr="00CB219A">
        <w:rPr>
          <w:rFonts w:ascii="Open Sans Light" w:eastAsia="Calibri" w:hAnsi="Open Sans Light" w:cs="Open Sans Light"/>
          <w:b/>
          <w:sz w:val="20"/>
          <w:szCs w:val="20"/>
        </w:rPr>
        <w:t>Job Purpose</w:t>
      </w:r>
    </w:p>
    <w:p w:rsidR="00CB219A" w:rsidRPr="00CB219A" w:rsidRDefault="00CB219A" w:rsidP="00CB219A">
      <w:pPr>
        <w:spacing w:after="0" w:line="240" w:lineRule="auto"/>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To create and manage well designed and challenging programme(s) to develop highly effective teaching, learning and assessment experiences.  To coordinate staff and resources to ensure students gain excellent vocational and academic skills and consistently improve their personal, social and employability skills.</w:t>
      </w:r>
    </w:p>
    <w:p w:rsidR="00CB219A" w:rsidRPr="00CB219A" w:rsidRDefault="00CB219A" w:rsidP="00CB219A">
      <w:pPr>
        <w:spacing w:after="0" w:line="240" w:lineRule="auto"/>
        <w:rPr>
          <w:rFonts w:ascii="Open Sans Light" w:eastAsia="Times New Roman" w:hAnsi="Open Sans Light" w:cs="Open Sans Light"/>
          <w:sz w:val="20"/>
          <w:szCs w:val="20"/>
        </w:rPr>
      </w:pPr>
    </w:p>
    <w:p w:rsidR="00CB219A" w:rsidRPr="00CB219A" w:rsidRDefault="00CB219A" w:rsidP="00CB219A">
      <w:pPr>
        <w:spacing w:after="0" w:line="240" w:lineRule="auto"/>
        <w:rPr>
          <w:rFonts w:ascii="Open Sans Light" w:hAnsi="Open Sans Light" w:cs="Open Sans Light"/>
          <w:sz w:val="20"/>
          <w:szCs w:val="20"/>
        </w:rPr>
      </w:pPr>
      <w:r w:rsidRPr="00CB219A">
        <w:rPr>
          <w:rFonts w:ascii="Open Sans Light" w:hAnsi="Open Sans Light" w:cs="Open Sans Light"/>
          <w:sz w:val="20"/>
          <w:szCs w:val="20"/>
        </w:rPr>
        <w:t>To deliver highly effective teaching, learning and assessment and support students to maximise their potential and to make positive progress towards their timely success and future study and employment.</w:t>
      </w:r>
    </w:p>
    <w:p w:rsidR="00CB219A" w:rsidRPr="00CB219A" w:rsidRDefault="00CB219A" w:rsidP="00CB219A">
      <w:pPr>
        <w:spacing w:after="0" w:line="240" w:lineRule="auto"/>
        <w:rPr>
          <w:rFonts w:ascii="Open Sans Light" w:eastAsia="Times New Roman" w:hAnsi="Open Sans Light" w:cs="Open Sans Light"/>
          <w:sz w:val="20"/>
          <w:szCs w:val="20"/>
        </w:rPr>
      </w:pPr>
    </w:p>
    <w:p w:rsidR="00CB219A" w:rsidRPr="00CB219A" w:rsidRDefault="00CB219A" w:rsidP="00CB219A">
      <w:pPr>
        <w:spacing w:after="0" w:line="240" w:lineRule="auto"/>
        <w:rPr>
          <w:rFonts w:ascii="Open Sans Light" w:eastAsia="Calibri" w:hAnsi="Open Sans Light" w:cs="Open Sans Light"/>
          <w:b/>
          <w:sz w:val="20"/>
          <w:szCs w:val="20"/>
        </w:rPr>
      </w:pPr>
      <w:r w:rsidRPr="00CB219A">
        <w:rPr>
          <w:rFonts w:ascii="Open Sans Light" w:eastAsia="Calibri" w:hAnsi="Open Sans Light" w:cs="Open Sans Light"/>
          <w:b/>
          <w:sz w:val="20"/>
          <w:szCs w:val="20"/>
        </w:rPr>
        <w:t>Duties and responsibilities of the job</w:t>
      </w:r>
    </w:p>
    <w:p w:rsidR="00CB219A" w:rsidRPr="00CB219A" w:rsidRDefault="00CB219A" w:rsidP="00CB219A">
      <w:pPr>
        <w:spacing w:after="0" w:line="240" w:lineRule="auto"/>
        <w:rPr>
          <w:rFonts w:ascii="Open Sans Light" w:hAnsi="Open Sans Light" w:cs="Open Sans Light"/>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Programme Management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 xml:space="preserve">Lead on developing, delivering and enhancing teaching, learning and assessment for your allocated programme(s) in line with college strategy and programme aims and objectives. </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programme content meets the full requirements of the Awarding Body and aims to meet the needs of the relevant sector.</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 xml:space="preserve">In liaison with Curriculum Manager and </w:t>
            </w:r>
            <w:r w:rsidR="00A41A0D">
              <w:rPr>
                <w:rFonts w:ascii="Open Sans Light" w:hAnsi="Open Sans Light" w:cs="Open Sans Light"/>
                <w:sz w:val="20"/>
              </w:rPr>
              <w:t>Assistant Principal</w:t>
            </w:r>
            <w:r w:rsidRPr="00CB219A">
              <w:rPr>
                <w:rFonts w:ascii="Open Sans Light" w:hAnsi="Open Sans Light" w:cs="Open Sans Light"/>
                <w:sz w:val="20"/>
              </w:rPr>
              <w:t>, contribute to development of timetables providing high levels of student experience and meeting college resourcing targets.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students are enrolled on the correct programme(s) and registered on the correct qualification aims and correctly with and regulatory organisations (within required timeframes).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Coordinate Individual Learning Plans and ensure appropriate targets are set to challenge and stretch students.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lastRenderedPageBreak/>
              <w:t>Ensure individual student learning needs are met by working effectively with staff in learning support and staff delivering on the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schemes of work for allocated programme(s) are in place and purposeful and work with your programme team and Curriculum Manager to ensure these are used effectively.</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liaison with Curriculum Manager and with support from the Safety Team, ensure the implementation of the Health and Safety Policy to all programme activities.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required elements of the student’s programme(s) are included in their timetables.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Plan, organise and coordinate in work readiness activities with students to support their development and progression to further study and employment.</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Organise, agree and monitor student work placements to ensure they are valuable and safe.</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student residential team, monitor and report absences of students who are residential at college. </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verification procedures for programme(s) are conducted robustly, liaising with Curriculum Manager as required.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student grades, marks, meetings and comments are recorded according to college policy, using ProMonitor or other agreed formats.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Utilise national benchmarks and comparative college evaluative data to ensure that appropriate student achievement targets are set and produce annual reviews of </w:t>
            </w:r>
            <w:proofErr w:type="gramStart"/>
            <w:r w:rsidRPr="00CB219A">
              <w:rPr>
                <w:rFonts w:ascii="Open Sans Light" w:hAnsi="Open Sans Light" w:cs="Open Sans Light"/>
                <w:color w:val="000000" w:themeColor="text1"/>
                <w:sz w:val="20"/>
              </w:rPr>
              <w:t>value added</w:t>
            </w:r>
            <w:proofErr w:type="gramEnd"/>
            <w:r w:rsidRPr="00CB219A">
              <w:rPr>
                <w:rFonts w:ascii="Open Sans Light" w:hAnsi="Open Sans Light" w:cs="Open Sans Light"/>
                <w:color w:val="000000" w:themeColor="text1"/>
                <w:sz w:val="20"/>
              </w:rPr>
              <w:t xml:space="preserve"> performance for allocated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the </w:t>
            </w:r>
            <w:r w:rsidR="00A41A0D">
              <w:rPr>
                <w:rFonts w:ascii="Open Sans Light" w:hAnsi="Open Sans Light" w:cs="Open Sans Light"/>
                <w:color w:val="000000" w:themeColor="text1"/>
                <w:sz w:val="20"/>
              </w:rPr>
              <w:t>Virtual</w:t>
            </w:r>
            <w:r w:rsidRPr="00CB219A">
              <w:rPr>
                <w:rFonts w:ascii="Open Sans Light" w:hAnsi="Open Sans Light" w:cs="Open Sans Light"/>
                <w:color w:val="000000" w:themeColor="text1"/>
                <w:sz w:val="20"/>
              </w:rPr>
              <w:t xml:space="preserve"> learning environment</w:t>
            </w:r>
            <w:r w:rsidR="00A41A0D">
              <w:rPr>
                <w:rFonts w:ascii="Open Sans Light" w:hAnsi="Open Sans Light" w:cs="Open Sans Light"/>
                <w:color w:val="000000" w:themeColor="text1"/>
                <w:sz w:val="20"/>
              </w:rPr>
              <w:t>, MS Teams</w:t>
            </w:r>
            <w:r w:rsidRPr="00CB219A">
              <w:rPr>
                <w:rFonts w:ascii="Open Sans Light" w:hAnsi="Open Sans Light" w:cs="Open Sans Light"/>
                <w:color w:val="000000" w:themeColor="text1"/>
                <w:sz w:val="20"/>
              </w:rPr>
              <w:t xml:space="preserve"> is utilised, populated and maintained to College expectations at all times by staff teaching on the programme(s) and student use is audited to inform </w:t>
            </w:r>
            <w:proofErr w:type="spellStart"/>
            <w:r w:rsidRPr="00CB219A">
              <w:rPr>
                <w:rFonts w:ascii="Open Sans Light" w:hAnsi="Open Sans Light" w:cs="Open Sans Light"/>
                <w:color w:val="000000" w:themeColor="text1"/>
                <w:sz w:val="20"/>
              </w:rPr>
              <w:t>self assessment</w:t>
            </w:r>
            <w:proofErr w:type="spellEnd"/>
            <w:r w:rsidRPr="00CB219A">
              <w:rPr>
                <w:rFonts w:ascii="Open Sans Light" w:hAnsi="Open Sans Light" w:cs="Open Sans Light"/>
                <w:color w:val="000000" w:themeColor="text1"/>
                <w:sz w:val="20"/>
              </w:rPr>
              <w:t xml:space="preserve"> quality improvement.</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Devise, implement and monitor support strategies for student with learning needs ensuring staff deployment is effective and appropriate records are maintained.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Conduct regular team meetings to review student progress and associated actions and, in liaison with Curriculum Manager, set targets for staff contributing to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staff with tutorial responsibilities use effective recording procedures for monitoring and setting of SMART progress targets at regular intervals.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the programme team to cover staff absences for lessons in line with college expectations.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conjunction with Curriculum Manager, ensure all student qualifications are claimed on successful completion.</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lastRenderedPageBreak/>
              <w:t>Make a positive and significant contribution to the quality of all programme aspects within college marketing and information material across all formats (web, print, presentation, etc).</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Curriculum Manager, prepare an annual resource requirement plan to facilitate programme delivery. </w:t>
            </w:r>
          </w:p>
        </w:tc>
      </w:tr>
    </w:tbl>
    <w:p w:rsidR="00CB219A" w:rsidRPr="00CB219A" w:rsidRDefault="00CB219A" w:rsidP="00CB219A">
      <w:pPr>
        <w:spacing w:after="0" w:line="240" w:lineRule="auto"/>
        <w:rPr>
          <w:rFonts w:ascii="Open Sans Light" w:eastAsia="Calibri" w:hAnsi="Open Sans Light" w:cs="Open Sans Light"/>
          <w:b/>
          <w:color w:val="000000" w:themeColor="text1"/>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programme review meetings and reports (to include a Quality Improvement Plan) for the programme(s) allocated as set out in the college quality cycle.</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Lead team meetings to monitor and standardise practice, share information and good practice, and plan and implement improvements.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Encourage students to participate in student forums and surveys and any other feedback mechanisms as set out in the college student voice strategy.</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Be accountable for programme(s) key performance indicators (KPIs) and their improvement.</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and maintain standards and quality by engaging with and using the college quality systems.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evaluation of TLA procedures to enhance the student experience and support Continuous Professional Development (CPD).</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programme files are complete and up to date.</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and undertake the role of IV/IQA as required and devise and implement subsequent action plans as well as, where appropriate, manage and conduct professional regulatory requirements and standards for location placements.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Prepare for, and take a lead on, awarding organisation external quality processes with support from the Curriculum Manager or </w:t>
            </w:r>
            <w:r w:rsidR="00A41A0D">
              <w:rPr>
                <w:rFonts w:ascii="Open Sans Light" w:hAnsi="Open Sans Light" w:cs="Open Sans Light"/>
                <w:sz w:val="20"/>
              </w:rPr>
              <w:t>Assistant Principal</w:t>
            </w:r>
            <w:r w:rsidRPr="00CB219A">
              <w:rPr>
                <w:rFonts w:ascii="Open Sans Light" w:hAnsi="Open Sans Light" w:cs="Open Sans Light"/>
                <w:sz w:val="20"/>
              </w:rPr>
              <w:t>.</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programme development by providing subject specialist information.</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Teaching, Learning and Assessment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As directed by Curriculum Manager, plan, prepare, teach assess, report and monitor to ensure highly effective lessons to a consistently good or outstanding standard; share teaching, learning and assessment (TLA) good practice and celebrate students’ and others’ successes.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opportunities are created and realised for students to be able to continuously develop their English and maths skills.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Work to ensure high levels of student attendance in all sessions and prompt completion of registers. Report swiftly on </w:t>
            </w:r>
            <w:proofErr w:type="spellStart"/>
            <w:proofErr w:type="gramStart"/>
            <w:r w:rsidRPr="00CB219A">
              <w:rPr>
                <w:rFonts w:ascii="Open Sans Light" w:hAnsi="Open Sans Light" w:cs="Open Sans Light"/>
                <w:sz w:val="20"/>
              </w:rPr>
              <w:t>non attendance</w:t>
            </w:r>
            <w:proofErr w:type="spellEnd"/>
            <w:proofErr w:type="gramEnd"/>
            <w:r w:rsidRPr="00CB219A">
              <w:rPr>
                <w:rFonts w:ascii="Open Sans Light" w:hAnsi="Open Sans Light" w:cs="Open Sans Light"/>
                <w:sz w:val="20"/>
              </w:rPr>
              <w:t xml:space="preserve"> to Curriculum Manager.</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and effectively use schemes of work and lesson plans in line with college processes.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lastRenderedPageBreak/>
              <w:t xml:space="preserve">Use and apply modern technology in TLA to enhance the learning experience and support progress for students, </w:t>
            </w:r>
            <w:proofErr w:type="spellStart"/>
            <w:r w:rsidRPr="00CB219A">
              <w:rPr>
                <w:rFonts w:ascii="Open Sans Light" w:hAnsi="Open Sans Light" w:cs="Open Sans Light"/>
                <w:sz w:val="20"/>
              </w:rPr>
              <w:t>eg</w:t>
            </w:r>
            <w:proofErr w:type="spellEnd"/>
            <w:r w:rsidRPr="00CB219A">
              <w:rPr>
                <w:rFonts w:ascii="Open Sans Light" w:hAnsi="Open Sans Light" w:cs="Open Sans Light"/>
                <w:sz w:val="20"/>
              </w:rPr>
              <w:t xml:space="preserve"> </w:t>
            </w:r>
            <w:r w:rsidR="00A41A0D">
              <w:rPr>
                <w:rFonts w:ascii="Open Sans Light" w:hAnsi="Open Sans Light" w:cs="Open Sans Light"/>
                <w:sz w:val="20"/>
              </w:rPr>
              <w:t>MS Teams</w:t>
            </w:r>
            <w:r w:rsidRPr="00CB219A">
              <w:rPr>
                <w:rFonts w:ascii="Open Sans Light" w:hAnsi="Open Sans Light" w:cs="Open Sans Light"/>
                <w:sz w:val="20"/>
              </w:rPr>
              <w:t>, specialist software/resources, working to the college VLE standards.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cohesive assessment plans are in place for all students across your allocated teaching to ensure effective student progress.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Set exams, homework and extension activities for individual students and provide timely, and constructive feedback to students to support progress.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Mark work and provide effective verbal and/or written feedback to support progression in line with awarding organisation requirements and college processes.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Monitor tracking of individual student progress across programme(s) and ensure action is taken to improve progress where possible.</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hanging="407"/>
              <w:rPr>
                <w:rFonts w:ascii="Open Sans Light" w:hAnsi="Open Sans Light" w:cs="Open Sans Light"/>
                <w:sz w:val="20"/>
              </w:rPr>
            </w:pPr>
            <w:r w:rsidRPr="00CB219A">
              <w:rPr>
                <w:rFonts w:ascii="Open Sans Light" w:hAnsi="Open Sans Light" w:cs="Open Sans Light"/>
                <w:color w:val="000000" w:themeColor="text1"/>
                <w:sz w:val="20"/>
              </w:rPr>
              <w:t>Using initial assessment and other information to write and distribute student profiles for all tutees.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Work as a personal tutor, co-ordinated by self or other Programme Manager and Curriculum Manager, and engage with Student Services as required.</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student interviews and plan and deliver taster days, ‘keep warm’ activities, welcome days, enrolment and induction activities.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through enrolment and induction.</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Complete one to one </w:t>
            </w:r>
            <w:proofErr w:type="gramStart"/>
            <w:r w:rsidRPr="00CB219A">
              <w:rPr>
                <w:rFonts w:ascii="Open Sans Light" w:hAnsi="Open Sans Light" w:cs="Open Sans Light"/>
                <w:color w:val="000000" w:themeColor="text1"/>
                <w:sz w:val="20"/>
              </w:rPr>
              <w:t>tutorials</w:t>
            </w:r>
            <w:proofErr w:type="gramEnd"/>
            <w:r w:rsidRPr="00CB219A">
              <w:rPr>
                <w:rFonts w:ascii="Open Sans Light" w:hAnsi="Open Sans Light" w:cs="Open Sans Light"/>
                <w:color w:val="000000" w:themeColor="text1"/>
                <w:sz w:val="20"/>
              </w:rPr>
              <w:t xml:space="preserve"> with students, review and set targets and record progress and outcomes on Pro Monitor or any other agreed format set by the College.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Support students to participate in, and gain value from, the </w:t>
            </w:r>
            <w:proofErr w:type="gramStart"/>
            <w:r w:rsidRPr="00CB219A">
              <w:rPr>
                <w:rFonts w:ascii="Open Sans Light" w:hAnsi="Open Sans Light" w:cs="Open Sans Light"/>
                <w:sz w:val="20"/>
              </w:rPr>
              <w:t>cross college</w:t>
            </w:r>
            <w:proofErr w:type="gramEnd"/>
            <w:r w:rsidRPr="00CB219A">
              <w:rPr>
                <w:rFonts w:ascii="Open Sans Light" w:hAnsi="Open Sans Light" w:cs="Open Sans Light"/>
                <w:sz w:val="20"/>
              </w:rPr>
              <w:t xml:space="preserve"> tutorial programme, developing personal, employment and study writer skills, including careers guidance.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Ensure the effective use of </w:t>
            </w:r>
            <w:proofErr w:type="gramStart"/>
            <w:r w:rsidRPr="00CB219A">
              <w:rPr>
                <w:rFonts w:ascii="Open Sans Light" w:hAnsi="Open Sans Light" w:cs="Open Sans Light"/>
                <w:sz w:val="20"/>
              </w:rPr>
              <w:t>value added</w:t>
            </w:r>
            <w:proofErr w:type="gramEnd"/>
            <w:r w:rsidRPr="00CB219A">
              <w:rPr>
                <w:rFonts w:ascii="Open Sans Light" w:hAnsi="Open Sans Light" w:cs="Open Sans Light"/>
                <w:sz w:val="20"/>
              </w:rPr>
              <w:t xml:space="preserve"> data and systems to plan and support individual student progress across allocated programme(s).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Ensure the College’s </w:t>
            </w:r>
            <w:proofErr w:type="gramStart"/>
            <w:r w:rsidRPr="00CB219A">
              <w:rPr>
                <w:rFonts w:ascii="Open Sans Light" w:hAnsi="Open Sans Light" w:cs="Open Sans Light"/>
                <w:sz w:val="20"/>
              </w:rPr>
              <w:t>value added</w:t>
            </w:r>
            <w:proofErr w:type="gramEnd"/>
            <w:r w:rsidRPr="00CB219A">
              <w:rPr>
                <w:rFonts w:ascii="Open Sans Light" w:hAnsi="Open Sans Light" w:cs="Open Sans Light"/>
                <w:sz w:val="20"/>
              </w:rPr>
              <w:t xml:space="preserve"> system is used to support emotional, social and employability skills alongside students’ studies.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student reports and contribute to parents’ evenings and provide employers with progress updates as appropriate.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Use the College disciplinary process as a positive way to support student success.</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lastRenderedPageBreak/>
              <w:t>Actively participate in the College performance management processes, including appraisals to support personal and professional development and enhance student experience.</w:t>
            </w:r>
          </w:p>
        </w:tc>
      </w:tr>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Complete all mandatory training as required in line with College expectations.</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Participate in staff and student recruitment campaigns, interviews, Open Days and promotional/information events.</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employers and other stakeholders as required to develop and deliver high quality curriculum.</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Contribute to, and support delivery of the college strategic plan.</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Implement and monitor the college operating plan with the Curriculum Manager and </w:t>
            </w:r>
            <w:r w:rsidR="00A41A0D">
              <w:rPr>
                <w:rFonts w:ascii="Open Sans Light" w:hAnsi="Open Sans Light" w:cs="Open Sans Light"/>
                <w:color w:val="000000" w:themeColor="text1"/>
                <w:sz w:val="20"/>
              </w:rPr>
              <w:t>Assistant Principal</w:t>
            </w:r>
            <w:r w:rsidRPr="00CB219A">
              <w:rPr>
                <w:rFonts w:ascii="Open Sans Light" w:hAnsi="Open Sans Light" w:cs="Open Sans Light"/>
                <w:color w:val="000000" w:themeColor="text1"/>
                <w:sz w:val="20"/>
              </w:rPr>
              <w:t xml:space="preserve"> and contribute to action plans as needed.</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Analyse and selectively implement the calendar of key equality and diversity events across the programme.</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safeguarding policies and procedures are followed.</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Maintain student destination data to inform </w:t>
            </w:r>
            <w:proofErr w:type="spellStart"/>
            <w:r w:rsidRPr="00CB219A">
              <w:rPr>
                <w:rFonts w:ascii="Open Sans Light" w:hAnsi="Open Sans Light" w:cs="Open Sans Light"/>
                <w:color w:val="000000" w:themeColor="text1"/>
                <w:sz w:val="20"/>
              </w:rPr>
              <w:t>self assessment</w:t>
            </w:r>
            <w:proofErr w:type="spellEnd"/>
            <w:r w:rsidRPr="00CB219A">
              <w:rPr>
                <w:rFonts w:ascii="Open Sans Light" w:hAnsi="Open Sans Light" w:cs="Open Sans Light"/>
                <w:color w:val="000000" w:themeColor="text1"/>
                <w:sz w:val="20"/>
              </w:rPr>
              <w:t xml:space="preserve"> and quality improvement.</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sz w:val="20"/>
              </w:rPr>
            </w:pPr>
            <w:r w:rsidRPr="00CB219A">
              <w:rPr>
                <w:rFonts w:ascii="Open Sans Light" w:hAnsi="Open Sans Light" w:cs="Open Sans Light"/>
                <w:sz w:val="20"/>
              </w:rPr>
              <w:t>Any other duties connected with the post as are reasonably required from time to time.</w:t>
            </w:r>
          </w:p>
        </w:tc>
      </w:tr>
    </w:tbl>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rPr>
      </w:pPr>
      <w:r w:rsidRPr="00CB219A">
        <w:rPr>
          <w:rFonts w:ascii="Open Sans Light" w:eastAsia="Times New Roman" w:hAnsi="Open Sans Light" w:cs="Open Sans Light"/>
          <w:b/>
          <w:sz w:val="20"/>
          <w:szCs w:val="20"/>
        </w:rPr>
        <w:t>Qualifications / Skills / Knowledge / Qualities</w:t>
      </w: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rPr>
          <w:rFonts w:ascii="Open Sans Light" w:eastAsia="Times New Roman" w:hAnsi="Open Sans Light" w:cs="Open Sans Light"/>
          <w:sz w:val="20"/>
          <w:szCs w:val="20"/>
        </w:rPr>
      </w:pPr>
    </w:p>
    <w:p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At Plumpton College we are:</w:t>
      </w:r>
    </w:p>
    <w:p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Ambitious and Progressive</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Enterprising</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Professional</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Passionate about everything we do</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Supportive</w:t>
      </w: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B219A" w:rsidRPr="00CB219A" w:rsidTr="0036166B">
        <w:tc>
          <w:tcPr>
            <w:tcW w:w="9606" w:type="dxa"/>
            <w:vAlign w:val="center"/>
          </w:tcPr>
          <w:p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Essential criteria for the post</w:t>
            </w:r>
          </w:p>
        </w:tc>
      </w:tr>
      <w:tr w:rsidR="00A41A0D" w:rsidRPr="00CB219A" w:rsidTr="0036166B">
        <w:tc>
          <w:tcPr>
            <w:tcW w:w="9606" w:type="dxa"/>
            <w:vAlign w:val="center"/>
          </w:tcPr>
          <w:p w:rsidR="00A41A0D" w:rsidRPr="00A41A0D" w:rsidRDefault="00A41A0D" w:rsidP="0036166B">
            <w:pPr>
              <w:tabs>
                <w:tab w:val="center" w:pos="4513"/>
                <w:tab w:val="right" w:pos="9026"/>
              </w:tabs>
              <w:spacing w:after="120"/>
              <w:jc w:val="both"/>
              <w:rPr>
                <w:rFonts w:ascii="Open Sans Light" w:eastAsia="Calibri" w:hAnsi="Open Sans Light" w:cs="Open Sans Light"/>
                <w:sz w:val="20"/>
                <w:szCs w:val="20"/>
              </w:rPr>
            </w:pPr>
            <w:r w:rsidRPr="00A41A0D">
              <w:rPr>
                <w:rFonts w:ascii="Open Sans Light" w:eastAsia="Calibri" w:hAnsi="Open Sans Light" w:cs="Open Sans Light"/>
                <w:sz w:val="20"/>
                <w:szCs w:val="20"/>
              </w:rPr>
              <w:t>Highly skilled Horticulturist</w:t>
            </w:r>
            <w:r>
              <w:rPr>
                <w:rFonts w:ascii="Open Sans Light" w:eastAsia="Calibri" w:hAnsi="Open Sans Light" w:cs="Open Sans Light"/>
                <w:sz w:val="20"/>
                <w:szCs w:val="20"/>
              </w:rPr>
              <w:t xml:space="preserve"> and/or Hard Landscaper</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degree / professional qualification or equivalent.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relevant teaching qualification for level of programme.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color w:val="000000" w:themeColor="text1"/>
                <w:sz w:val="20"/>
                <w:szCs w:val="20"/>
              </w:rPr>
            </w:pPr>
            <w:r w:rsidRPr="00CB219A">
              <w:rPr>
                <w:rFonts w:ascii="Open Sans Light" w:eastAsia="Calibri" w:hAnsi="Open Sans Light" w:cs="Open Sans Light"/>
                <w:color w:val="000000" w:themeColor="text1"/>
                <w:sz w:val="20"/>
                <w:szCs w:val="20"/>
              </w:rPr>
              <w:t>Experience of teaching and assessing with the ability to teach to a consistently good/outstanding standard.</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An ability to lead the development of teaching, learning and assessment across programme(s).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lastRenderedPageBreak/>
              <w:t>Excellent communicator with highly developed interpersonal skills.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hAnsi="Open Sans Light" w:cs="Open Sans Light"/>
                <w:sz w:val="20"/>
                <w:szCs w:val="20"/>
              </w:rPr>
              <w:t>Demonstrate competency in English and maths or hold Level 2 or higher qualifications in both English and maths.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lead a high performing team and work collaboratively across the college.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see students succeed.</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Skills and experience in problem solving and a flexible and adaptable approach.</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Clear understanding of the needs of students and how these may be met.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Willing and able to develop curriculum, teaching and learning materials in subject specialisms as part of continuous development.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 xml:space="preserve">Comprehensive and </w:t>
            </w:r>
            <w:proofErr w:type="gramStart"/>
            <w:r w:rsidRPr="00CB219A">
              <w:rPr>
                <w:rFonts w:ascii="Open Sans Light" w:eastAsia="Calibri" w:hAnsi="Open Sans Light" w:cs="Open Sans Light"/>
                <w:sz w:val="20"/>
                <w:szCs w:val="20"/>
              </w:rPr>
              <w:t>well developed</w:t>
            </w:r>
            <w:proofErr w:type="gramEnd"/>
            <w:r w:rsidRPr="00CB219A">
              <w:rPr>
                <w:rFonts w:ascii="Open Sans Light" w:eastAsia="Calibri" w:hAnsi="Open Sans Light" w:cs="Open Sans Light"/>
                <w:sz w:val="20"/>
                <w:szCs w:val="20"/>
              </w:rPr>
              <w:t xml:space="preserve"> IT skills.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strong desire to see students succeed, evidenced by good or better on key performance indicators for your programme(s).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Extensive sector/industry experience and evidence of specialist subject knowledge in key areas.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strong desire to work collaboratively as part of a high performing team.</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evidence of raising standards.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Desirable criteria</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supervisory/team leader qualification and or supervisory experience.</w:t>
            </w:r>
          </w:p>
        </w:tc>
      </w:tr>
      <w:tr w:rsidR="00A41A0D" w:rsidRPr="00CB219A" w:rsidTr="0036166B">
        <w:tc>
          <w:tcPr>
            <w:tcW w:w="9606" w:type="dxa"/>
            <w:vAlign w:val="center"/>
          </w:tcPr>
          <w:p w:rsidR="00A41A0D" w:rsidRPr="00CB219A" w:rsidRDefault="00A41A0D"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Undertaken IQA/Assessor training</w:t>
            </w:r>
          </w:p>
        </w:tc>
      </w:tr>
      <w:tr w:rsidR="00A41A0D" w:rsidRPr="00CB219A" w:rsidTr="0036166B">
        <w:tc>
          <w:tcPr>
            <w:tcW w:w="9606" w:type="dxa"/>
            <w:vAlign w:val="center"/>
          </w:tcPr>
          <w:p w:rsidR="00A41A0D" w:rsidRDefault="00A41A0D"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Previous experience with City &amp; Guilds Qualifications at Levels 1, 2 and 3</w:t>
            </w:r>
          </w:p>
        </w:tc>
      </w:tr>
    </w:tbl>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F5DF4" w:rsidRPr="00B65F75" w:rsidRDefault="002F5DF4" w:rsidP="002F5DF4">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rsidR="002F5DF4" w:rsidRPr="00B65F75" w:rsidRDefault="002F5DF4" w:rsidP="002F5DF4">
      <w:pPr>
        <w:spacing w:after="0" w:line="240" w:lineRule="auto"/>
        <w:contextualSpacing/>
        <w:jc w:val="both"/>
        <w:rPr>
          <w:rFonts w:ascii="Open Sans Light" w:eastAsia="Times New Roman" w:hAnsi="Open Sans Light" w:cs="Open Sans Light"/>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Working Hours</w:t>
      </w:r>
    </w:p>
    <w:p w:rsidR="002F5DF4" w:rsidRPr="00B65F75" w:rsidRDefault="002F5DF4" w:rsidP="002F5DF4">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Basic working hours are from 08.30 to 17.00 Monday to Friday but some flexibility will be required to meet the needs of the business. This is an all </w:t>
      </w:r>
      <w:proofErr w:type="gramStart"/>
      <w:r w:rsidRPr="00B65F75">
        <w:rPr>
          <w:rFonts w:ascii="Open Sans Light" w:eastAsia="Times New Roman" w:hAnsi="Open Sans Light" w:cs="Open Sans Light"/>
          <w:sz w:val="18"/>
          <w:szCs w:val="18"/>
        </w:rPr>
        <w:t>year round</w:t>
      </w:r>
      <w:proofErr w:type="gramEnd"/>
      <w:r w:rsidRPr="00B65F75">
        <w:rPr>
          <w:rFonts w:ascii="Open Sans Light" w:eastAsia="Times New Roman" w:hAnsi="Open Sans Light" w:cs="Open Sans Light"/>
          <w:sz w:val="18"/>
          <w:szCs w:val="18"/>
        </w:rPr>
        <w:t xml:space="preserve"> post. There will be some evening and weekend working required to support departmental activities, and whole college recruitment and promotional events.</w:t>
      </w:r>
    </w:p>
    <w:p w:rsidR="002F5DF4" w:rsidRPr="00B65F75" w:rsidRDefault="002F5DF4" w:rsidP="002F5DF4">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Annual Leave</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Continuous Professional Development (CPD)</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rsidR="002F5DF4" w:rsidRPr="00B65F75" w:rsidRDefault="002F5DF4" w:rsidP="002F5DF4">
      <w:pPr>
        <w:spacing w:after="0" w:line="240" w:lineRule="auto"/>
        <w:jc w:val="both"/>
        <w:rPr>
          <w:rFonts w:ascii="Open Sans Light" w:eastAsia="Times New Roman" w:hAnsi="Open Sans Light" w:cs="Open Sans Light"/>
          <w:color w:val="FF000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Benefits</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lastRenderedPageBreak/>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2F5DF4" w:rsidRPr="00B65F75" w:rsidRDefault="002F5DF4" w:rsidP="002F5DF4">
      <w:pPr>
        <w:spacing w:after="0" w:line="240" w:lineRule="auto"/>
        <w:contextualSpacing/>
        <w:jc w:val="both"/>
        <w:rPr>
          <w:rFonts w:ascii="Open Sans Light" w:eastAsia="Times New Roman" w:hAnsi="Open Sans Light" w:cs="Open Sans Light"/>
          <w:color w:val="FF0000"/>
          <w:sz w:val="20"/>
          <w:szCs w:val="20"/>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Equality and Diversity</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2F5DF4" w:rsidRPr="00B65F75" w:rsidRDefault="002F5DF4" w:rsidP="002F5DF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Criminal Record Check via the Disclosure Procedure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20"/>
          <w:szCs w:val="20"/>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Pr>
          <w:rFonts w:ascii="Open Sans Light" w:eastAsia="Times New Roman" w:hAnsi="Open Sans Light" w:cs="Open Sans Light"/>
          <w:sz w:val="18"/>
          <w:szCs w:val="18"/>
        </w:rPr>
        <w:t>.</w:t>
      </w:r>
    </w:p>
    <w:p w:rsidR="002F5DF4" w:rsidRPr="002F5DF4" w:rsidRDefault="002F5DF4" w:rsidP="00CE54CB">
      <w:pPr>
        <w:spacing w:after="0" w:line="240" w:lineRule="auto"/>
        <w:contextualSpacing/>
        <w:jc w:val="both"/>
        <w:rPr>
          <w:rFonts w:ascii="Open Sans Light" w:eastAsia="Calibri" w:hAnsi="Open Sans Light" w:cs="Open Sans Light"/>
          <w:b/>
        </w:rPr>
      </w:pPr>
    </w:p>
    <w:sectPr w:rsidR="002F5DF4" w:rsidRPr="002F5DF4">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567" w:rsidRDefault="004F6567" w:rsidP="004D3559">
      <w:pPr>
        <w:spacing w:after="0" w:line="240" w:lineRule="auto"/>
      </w:pPr>
      <w:r>
        <w:separator/>
      </w:r>
    </w:p>
  </w:endnote>
  <w:endnote w:type="continuationSeparator" w:id="0">
    <w:p w:rsidR="004F6567" w:rsidRDefault="004F6567"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C3F">
      <w:rPr>
        <w:rStyle w:val="PageNumber"/>
        <w:noProof/>
      </w:rPr>
      <w:t>1</w:t>
    </w:r>
    <w:r>
      <w:rPr>
        <w:rStyle w:val="PageNumber"/>
      </w:rPr>
      <w:fldChar w:fldCharType="end"/>
    </w:r>
  </w:p>
  <w:p w:rsidR="00BA1891" w:rsidRPr="002F5DF4" w:rsidRDefault="002F5DF4" w:rsidP="00BA1891">
    <w:pPr>
      <w:pStyle w:val="Footer"/>
      <w:ind w:right="360"/>
      <w:rPr>
        <w:rFonts w:ascii="Open Sans Light" w:hAnsi="Open Sans Light" w:cs="Open Sans Light"/>
        <w:sz w:val="18"/>
        <w:szCs w:val="18"/>
      </w:rPr>
    </w:pPr>
    <w:r w:rsidRPr="002F5DF4">
      <w:rPr>
        <w:rFonts w:ascii="Open Sans Light" w:hAnsi="Open Sans Light" w:cs="Open Sans Light"/>
        <w:sz w:val="18"/>
        <w:szCs w:val="18"/>
        <w:lang w:val="en-US"/>
      </w:rPr>
      <w:t xml:space="preserve">Job Description – </w:t>
    </w:r>
    <w:proofErr w:type="spellStart"/>
    <w:r w:rsidRPr="002F5DF4">
      <w:rPr>
        <w:rFonts w:ascii="Open Sans Light" w:hAnsi="Open Sans Light" w:cs="Open Sans Light"/>
        <w:sz w:val="18"/>
        <w:szCs w:val="18"/>
        <w:lang w:val="en-US"/>
      </w:rPr>
      <w:t>Programme</w:t>
    </w:r>
    <w:proofErr w:type="spellEnd"/>
    <w:r w:rsidRPr="002F5DF4">
      <w:rPr>
        <w:rFonts w:ascii="Open Sans Light" w:hAnsi="Open Sans Light" w:cs="Open Sans Light"/>
        <w:sz w:val="18"/>
        <w:szCs w:val="18"/>
        <w:lang w:val="en-US"/>
      </w:rPr>
      <w:t xml:space="preserve"> Manager, </w:t>
    </w:r>
    <w:r w:rsidR="007A5FF7">
      <w:rPr>
        <w:rFonts w:ascii="Open Sans Light" w:hAnsi="Open Sans Light" w:cs="Open Sans Light"/>
        <w:sz w:val="18"/>
        <w:szCs w:val="18"/>
        <w:lang w:val="en-US"/>
      </w:rPr>
      <w:t>Horticulture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567" w:rsidRDefault="004F6567" w:rsidP="004D3559">
      <w:pPr>
        <w:spacing w:after="0" w:line="240" w:lineRule="auto"/>
      </w:pPr>
      <w:r>
        <w:separator/>
      </w:r>
    </w:p>
  </w:footnote>
  <w:footnote w:type="continuationSeparator" w:id="0">
    <w:p w:rsidR="004F6567" w:rsidRDefault="004F6567" w:rsidP="004D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E7DE0"/>
    <w:rsid w:val="001F1A2A"/>
    <w:rsid w:val="0021739E"/>
    <w:rsid w:val="0022479D"/>
    <w:rsid w:val="00241F45"/>
    <w:rsid w:val="002513E1"/>
    <w:rsid w:val="00273254"/>
    <w:rsid w:val="002850C5"/>
    <w:rsid w:val="002A0DF8"/>
    <w:rsid w:val="002A4B3A"/>
    <w:rsid w:val="002B31B3"/>
    <w:rsid w:val="002B5FA8"/>
    <w:rsid w:val="002C348E"/>
    <w:rsid w:val="002D09D4"/>
    <w:rsid w:val="002F5DF4"/>
    <w:rsid w:val="00310B1E"/>
    <w:rsid w:val="003265BC"/>
    <w:rsid w:val="0033287F"/>
    <w:rsid w:val="00356081"/>
    <w:rsid w:val="003641D9"/>
    <w:rsid w:val="003741BE"/>
    <w:rsid w:val="003B11A5"/>
    <w:rsid w:val="003B34FE"/>
    <w:rsid w:val="003D643F"/>
    <w:rsid w:val="003E1095"/>
    <w:rsid w:val="003E116E"/>
    <w:rsid w:val="003E1B79"/>
    <w:rsid w:val="003E28B8"/>
    <w:rsid w:val="003F4EF5"/>
    <w:rsid w:val="0040408B"/>
    <w:rsid w:val="00410B74"/>
    <w:rsid w:val="00412D9D"/>
    <w:rsid w:val="00415ED3"/>
    <w:rsid w:val="0041794F"/>
    <w:rsid w:val="00435780"/>
    <w:rsid w:val="0044030F"/>
    <w:rsid w:val="004430A1"/>
    <w:rsid w:val="004616D8"/>
    <w:rsid w:val="004975C1"/>
    <w:rsid w:val="004D3559"/>
    <w:rsid w:val="004F6567"/>
    <w:rsid w:val="00500785"/>
    <w:rsid w:val="00550933"/>
    <w:rsid w:val="00551328"/>
    <w:rsid w:val="005541BF"/>
    <w:rsid w:val="00565FC8"/>
    <w:rsid w:val="0058173D"/>
    <w:rsid w:val="00583A34"/>
    <w:rsid w:val="005872FD"/>
    <w:rsid w:val="005A2F4B"/>
    <w:rsid w:val="005C7DCF"/>
    <w:rsid w:val="005E7578"/>
    <w:rsid w:val="00646954"/>
    <w:rsid w:val="006651A0"/>
    <w:rsid w:val="006934F7"/>
    <w:rsid w:val="006A377F"/>
    <w:rsid w:val="006C63FD"/>
    <w:rsid w:val="006C7D01"/>
    <w:rsid w:val="006D5147"/>
    <w:rsid w:val="006E0191"/>
    <w:rsid w:val="006E17DC"/>
    <w:rsid w:val="00700E29"/>
    <w:rsid w:val="00722CDF"/>
    <w:rsid w:val="00732884"/>
    <w:rsid w:val="0073475D"/>
    <w:rsid w:val="00741D5A"/>
    <w:rsid w:val="00754DE0"/>
    <w:rsid w:val="0078014F"/>
    <w:rsid w:val="007A5FF7"/>
    <w:rsid w:val="007B2089"/>
    <w:rsid w:val="007D3C26"/>
    <w:rsid w:val="007D6B5D"/>
    <w:rsid w:val="007E21DD"/>
    <w:rsid w:val="007F058B"/>
    <w:rsid w:val="00806062"/>
    <w:rsid w:val="008357D3"/>
    <w:rsid w:val="00841A91"/>
    <w:rsid w:val="008421F4"/>
    <w:rsid w:val="00843267"/>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9F0C3F"/>
    <w:rsid w:val="00A411D5"/>
    <w:rsid w:val="00A41A0D"/>
    <w:rsid w:val="00A4343D"/>
    <w:rsid w:val="00A82CE1"/>
    <w:rsid w:val="00A83691"/>
    <w:rsid w:val="00AA1F7F"/>
    <w:rsid w:val="00AA6A7D"/>
    <w:rsid w:val="00AB320F"/>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219A"/>
    <w:rsid w:val="00CB368B"/>
    <w:rsid w:val="00CD7763"/>
    <w:rsid w:val="00CE0DCF"/>
    <w:rsid w:val="00CE54CB"/>
    <w:rsid w:val="00CF2158"/>
    <w:rsid w:val="00CF6BCA"/>
    <w:rsid w:val="00D00BDE"/>
    <w:rsid w:val="00D021F1"/>
    <w:rsid w:val="00D3138F"/>
    <w:rsid w:val="00D531EB"/>
    <w:rsid w:val="00D54AB5"/>
    <w:rsid w:val="00D563B3"/>
    <w:rsid w:val="00D65EA2"/>
    <w:rsid w:val="00DA1D41"/>
    <w:rsid w:val="00DA504C"/>
    <w:rsid w:val="00DA7AEC"/>
    <w:rsid w:val="00DC29CA"/>
    <w:rsid w:val="00DD4EEB"/>
    <w:rsid w:val="00DE168C"/>
    <w:rsid w:val="00DF3F22"/>
    <w:rsid w:val="00E05C9A"/>
    <w:rsid w:val="00E143E1"/>
    <w:rsid w:val="00E21FA9"/>
    <w:rsid w:val="00E2550D"/>
    <w:rsid w:val="00E34350"/>
    <w:rsid w:val="00E3611C"/>
    <w:rsid w:val="00E466F2"/>
    <w:rsid w:val="00E62F54"/>
    <w:rsid w:val="00E6461F"/>
    <w:rsid w:val="00E66292"/>
    <w:rsid w:val="00E67C2F"/>
    <w:rsid w:val="00EB65DE"/>
    <w:rsid w:val="00EC65DE"/>
    <w:rsid w:val="00ED168F"/>
    <w:rsid w:val="00EE0163"/>
    <w:rsid w:val="00EE50ED"/>
    <w:rsid w:val="00F011E1"/>
    <w:rsid w:val="00F04019"/>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A67F8"/>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33C4F.B9CC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09F4-3E6E-4AD2-B6A0-59F4D04D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12931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cp:revision>
  <cp:lastPrinted>2017-11-01T10:14:00Z</cp:lastPrinted>
  <dcterms:created xsi:type="dcterms:W3CDTF">2021-05-07T14:40:00Z</dcterms:created>
  <dcterms:modified xsi:type="dcterms:W3CDTF">2021-05-07T14:40:00Z</dcterms:modified>
</cp:coreProperties>
</file>