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62" w:rsidRDefault="00806062" w:rsidP="00E21FA9">
      <w:pPr>
        <w:spacing w:after="0" w:line="240" w:lineRule="auto"/>
      </w:pPr>
    </w:p>
    <w:p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rsidR="00D563B3" w:rsidRDefault="00D563B3" w:rsidP="00E21FA9">
      <w:pPr>
        <w:spacing w:after="0" w:line="240" w:lineRule="auto"/>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rsidTr="006934F7">
        <w:trPr>
          <w:trHeight w:val="595"/>
        </w:trPr>
        <w:tc>
          <w:tcPr>
            <w:tcW w:w="9639" w:type="dxa"/>
            <w:shd w:val="clear" w:color="auto" w:fill="D9D9D9" w:themeFill="background1" w:themeFillShade="D9"/>
            <w:vAlign w:val="center"/>
          </w:tcPr>
          <w:p w:rsidR="004D3559" w:rsidRPr="002F5DF4" w:rsidRDefault="004D3559" w:rsidP="002D09D4">
            <w:pPr>
              <w:jc w:val="center"/>
              <w:rPr>
                <w:rFonts w:ascii="Open Sans Light" w:eastAsia="Calibri" w:hAnsi="Open Sans Light" w:cs="Open Sans Light"/>
                <w:b/>
              </w:rPr>
            </w:pPr>
            <w:r w:rsidRPr="002F5DF4">
              <w:rPr>
                <w:rFonts w:ascii="Open Sans Light" w:eastAsia="Calibri" w:hAnsi="Open Sans Light" w:cs="Open Sans Light"/>
                <w:b/>
              </w:rPr>
              <w:t>Programme Manager –</w:t>
            </w:r>
            <w:r w:rsidR="00181DDF">
              <w:rPr>
                <w:rFonts w:ascii="Open Sans Light" w:eastAsia="Calibri" w:hAnsi="Open Sans Light" w:cs="Open Sans Light"/>
                <w:b/>
              </w:rPr>
              <w:t xml:space="preserve"> </w:t>
            </w:r>
            <w:r w:rsidR="002D09D4">
              <w:rPr>
                <w:rFonts w:ascii="Open Sans Light" w:eastAsia="Calibri" w:hAnsi="Open Sans Light" w:cs="Open Sans Light"/>
                <w:b/>
              </w:rPr>
              <w:t>Horticulture</w:t>
            </w:r>
            <w:r w:rsidR="00F04019">
              <w:rPr>
                <w:rFonts w:ascii="Open Sans Light" w:eastAsia="Calibri" w:hAnsi="Open Sans Light" w:cs="Open Sans Light"/>
                <w:b/>
              </w:rPr>
              <w:t xml:space="preserve"> </w:t>
            </w:r>
            <w:r w:rsidR="00181DDF">
              <w:rPr>
                <w:rFonts w:ascii="Open Sans Light" w:eastAsia="Calibri" w:hAnsi="Open Sans Light" w:cs="Open Sans Light"/>
                <w:b/>
              </w:rPr>
              <w:t>Apprenticeships</w:t>
            </w:r>
          </w:p>
        </w:tc>
      </w:tr>
    </w:tbl>
    <w:tbl>
      <w:tblPr>
        <w:tblW w:w="9634" w:type="dxa"/>
        <w:tblLook w:val="04A0" w:firstRow="1" w:lastRow="0" w:firstColumn="1" w:lastColumn="0" w:noHBand="0" w:noVBand="1"/>
      </w:tblPr>
      <w:tblGrid>
        <w:gridCol w:w="3256"/>
        <w:gridCol w:w="6378"/>
      </w:tblGrid>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05C9A" w:rsidP="002D09D4">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EC65DE" w:rsidRPr="002F5DF4">
              <w:rPr>
                <w:rFonts w:ascii="Open Sans Light" w:eastAsia="Calibri" w:hAnsi="Open Sans Light" w:cs="Open Sans Light"/>
              </w:rPr>
              <w:t xml:space="preserve"> </w:t>
            </w:r>
            <w:r w:rsidR="002D09D4">
              <w:rPr>
                <w:rFonts w:ascii="Open Sans Light" w:eastAsia="Calibri" w:hAnsi="Open Sans Light" w:cs="Open Sans Light"/>
              </w:rPr>
              <w:t>Horticulture</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2F5DF4" w:rsidP="002F5DF4">
            <w:pPr>
              <w:spacing w:after="0" w:line="240" w:lineRule="auto"/>
              <w:rPr>
                <w:rFonts w:ascii="Open Sans Light" w:eastAsia="Calibri" w:hAnsi="Open Sans Light" w:cs="Open Sans Light"/>
              </w:rPr>
            </w:pPr>
            <w:r>
              <w:rPr>
                <w:rFonts w:ascii="Open Sans Light" w:eastAsia="Calibri" w:hAnsi="Open Sans Light" w:cs="Open Sans Light"/>
              </w:rPr>
              <w:t>£29,</w:t>
            </w:r>
            <w:r w:rsidR="00181DDF">
              <w:rPr>
                <w:rFonts w:ascii="Open Sans Light" w:eastAsia="Calibri" w:hAnsi="Open Sans Light" w:cs="Open Sans Light"/>
              </w:rPr>
              <w:t>909</w:t>
            </w:r>
            <w:r w:rsidR="00B85AE3" w:rsidRPr="002F5DF4">
              <w:rPr>
                <w:rFonts w:ascii="Open Sans Light" w:eastAsia="Calibri" w:hAnsi="Open Sans Light" w:cs="Open Sans Light"/>
              </w:rPr>
              <w:t xml:space="preserve"> to £</w:t>
            </w:r>
            <w:r>
              <w:rPr>
                <w:rFonts w:ascii="Open Sans Light" w:eastAsia="Calibri" w:hAnsi="Open Sans Light" w:cs="Open Sans Light"/>
              </w:rPr>
              <w:t>34,</w:t>
            </w:r>
            <w:r w:rsidR="00181DDF">
              <w:rPr>
                <w:rFonts w:ascii="Open Sans Light" w:eastAsia="Calibri" w:hAnsi="Open Sans Light" w:cs="Open Sans Light"/>
              </w:rPr>
              <w:t>665</w:t>
            </w:r>
            <w:bookmarkStart w:id="0" w:name="_GoBack"/>
            <w:bookmarkEnd w:id="0"/>
            <w:r w:rsidR="00410B74" w:rsidRPr="002F5DF4">
              <w:rPr>
                <w:rFonts w:ascii="Open Sans Light" w:eastAsia="Calibri" w:hAnsi="Open Sans Light" w:cs="Open Sans Light"/>
              </w:rPr>
              <w:t xml:space="preserve"> per annum</w:t>
            </w:r>
            <w:r w:rsidR="00F04019">
              <w:rPr>
                <w:rFonts w:ascii="Open Sans Light" w:eastAsia="Calibri" w:hAnsi="Open Sans Light" w:cs="Open Sans Light"/>
              </w:rPr>
              <w:t xml:space="preserve"> (scale point 28 to 34)</w:t>
            </w:r>
          </w:p>
        </w:tc>
      </w:tr>
      <w:tr w:rsidR="002F5DF4"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rsidR="004D3559" w:rsidRPr="002F5DF4" w:rsidRDefault="004D3559" w:rsidP="00E21FA9">
      <w:pPr>
        <w:spacing w:after="0" w:line="240" w:lineRule="auto"/>
        <w:rPr>
          <w:rFonts w:ascii="Open Sans Light" w:hAnsi="Open Sans Light" w:cs="Open Sans Light"/>
        </w:rPr>
      </w:pPr>
    </w:p>
    <w:p w:rsidR="00CB219A" w:rsidRPr="00CB219A" w:rsidRDefault="00CB219A" w:rsidP="00CB219A">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rsidR="00CB219A" w:rsidRPr="00CB219A" w:rsidRDefault="00CB219A" w:rsidP="00CB219A">
      <w:pPr>
        <w:spacing w:after="0" w:line="240" w:lineRule="auto"/>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To create and manage well designed and challenging programme(s) to develop highly effective teaching, learning and assessment experiences.  To coordinate staff and resources to ensure students gain excellent vocational and academic skills and consistently improve their personal, social and employability skills.</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hAnsi="Open Sans Light" w:cs="Open Sans Light"/>
          <w:sz w:val="20"/>
          <w:szCs w:val="20"/>
        </w:rPr>
      </w:pPr>
      <w:r w:rsidRPr="00CB219A">
        <w:rPr>
          <w:rFonts w:ascii="Open Sans Light" w:hAnsi="Open Sans Light" w:cs="Open Sans Light"/>
          <w:sz w:val="20"/>
          <w:szCs w:val="20"/>
        </w:rPr>
        <w:t>To deliver highly effective teaching, learning and assessment and support students to maximise their potential and to make positive progress towards their timely success and future study and employment.</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rsidR="00CB219A" w:rsidRPr="00CB219A" w:rsidRDefault="00CB219A" w:rsidP="00CB219A">
      <w:pPr>
        <w:spacing w:after="0" w:line="240" w:lineRule="auto"/>
        <w:rPr>
          <w:rFonts w:ascii="Open Sans Light" w:hAnsi="Open Sans Light" w:cs="Open Sans Light"/>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In liaison with Curriculum Manager and Head of Faculty, contribute to development of timetables providing high levels of student experience and meeting college resourcing targets.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lastRenderedPageBreak/>
              <w:t>Ensure individual student learning needs are met by working effectively with staff in learning support and staff delivering on the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a tutorial programme is developed and embedded to support academic and employment skills development as well as developing personal and social skills and competencies, referring to British Values and safeguarding priorities.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Policy to all programme activities.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required elements of the student’s programme(s) are included in their timetables.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Utilise national benchmarks and comparative college evaluative data to ensure that appropriate student achievement targets are set and produce annual reviews of </w:t>
            </w:r>
            <w:proofErr w:type="gramStart"/>
            <w:r w:rsidRPr="00CB219A">
              <w:rPr>
                <w:rFonts w:ascii="Open Sans Light" w:hAnsi="Open Sans Light" w:cs="Open Sans Light"/>
                <w:color w:val="000000" w:themeColor="text1"/>
                <w:sz w:val="20"/>
              </w:rPr>
              <w:t>value added</w:t>
            </w:r>
            <w:proofErr w:type="gramEnd"/>
            <w:r w:rsidRPr="00CB219A">
              <w:rPr>
                <w:rFonts w:ascii="Open Sans Light" w:hAnsi="Open Sans Light" w:cs="Open Sans Light"/>
                <w:color w:val="000000" w:themeColor="text1"/>
                <w:sz w:val="20"/>
              </w:rPr>
              <w:t xml:space="preserve"> performance for allocated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the Plumpton on Line learning environment is utilised, populated and maintained to College expectations at all times by staff teaching on the programme(s) and student use is audited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quality improvement.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staff with tutorial responsibilities use effective recording procedures for monitoring and setting of SMART progress targets at regular intervals.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lastRenderedPageBreak/>
              <w:t>In conjunction with Curriculum Manager, ensure all student qualifications are claimed on successful completion.</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Make a positive and significant contribution to the quality of all programme aspects within college marketing and information material across all formats (web, print, presentation, etc).</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Curriculum Manager, prepare an annual resource requirement plan to facilitate programme delivery. </w:t>
            </w:r>
          </w:p>
        </w:tc>
      </w:tr>
    </w:tbl>
    <w:p w:rsidR="00CB219A" w:rsidRPr="00CB219A" w:rsidRDefault="00CB219A" w:rsidP="00CB219A">
      <w:pPr>
        <w:spacing w:after="0" w:line="240" w:lineRule="auto"/>
        <w:rPr>
          <w:rFonts w:ascii="Open Sans Light" w:eastAsia="Calibri" w:hAnsi="Open Sans Light" w:cs="Open Sans Light"/>
          <w:b/>
          <w:color w:val="000000" w:themeColor="text1"/>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for, and take a lead on, awarding organisation external quality processes with support from the Curriculum Manager or Head of Faculty.</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opportunities are created and realised for students to be able to continuously develop their English and maths skills.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Work to ensure high levels of student attendance in all sessions and prompt completion of registers. Report swiftly on </w:t>
            </w:r>
            <w:proofErr w:type="spellStart"/>
            <w:proofErr w:type="gramStart"/>
            <w:r w:rsidRPr="00CB219A">
              <w:rPr>
                <w:rFonts w:ascii="Open Sans Light" w:hAnsi="Open Sans Light" w:cs="Open Sans Light"/>
                <w:sz w:val="20"/>
              </w:rPr>
              <w:t>non attendance</w:t>
            </w:r>
            <w:proofErr w:type="spellEnd"/>
            <w:proofErr w:type="gramEnd"/>
            <w:r w:rsidRPr="00CB219A">
              <w:rPr>
                <w:rFonts w:ascii="Open Sans Light" w:hAnsi="Open Sans Light" w:cs="Open Sans Light"/>
                <w:sz w:val="20"/>
              </w:rPr>
              <w:t xml:space="preserve"> to Curriculum Manager.</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 xml:space="preserve">Use and apply modern technology in TLA to enhance the learning experience and support progress for students, </w:t>
            </w:r>
            <w:proofErr w:type="spellStart"/>
            <w:r w:rsidRPr="00CB219A">
              <w:rPr>
                <w:rFonts w:ascii="Open Sans Light" w:hAnsi="Open Sans Light" w:cs="Open Sans Light"/>
                <w:sz w:val="20"/>
              </w:rPr>
              <w:t>eg</w:t>
            </w:r>
            <w:proofErr w:type="spellEnd"/>
            <w:r w:rsidRPr="00CB219A">
              <w:rPr>
                <w:rFonts w:ascii="Open Sans Light" w:hAnsi="Open Sans Light" w:cs="Open Sans Light"/>
                <w:sz w:val="20"/>
              </w:rPr>
              <w:t xml:space="preserve"> </w:t>
            </w:r>
            <w:proofErr w:type="spellStart"/>
            <w:r w:rsidRPr="00CB219A">
              <w:rPr>
                <w:rFonts w:ascii="Open Sans Light" w:hAnsi="Open Sans Light" w:cs="Open Sans Light"/>
                <w:sz w:val="20"/>
              </w:rPr>
              <w:t>PoL</w:t>
            </w:r>
            <w:proofErr w:type="spellEnd"/>
            <w:r w:rsidRPr="00CB219A">
              <w:rPr>
                <w:rFonts w:ascii="Open Sans Light" w:hAnsi="Open Sans Light" w:cs="Open Sans Light"/>
                <w:sz w:val="20"/>
              </w:rPr>
              <w:t>, specialist software/resources, working to the college VLE standards.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cohesive assessment plans are in place for all students across your allocated teaching to ensure effective student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student interviews and plan and deliver taster days, ‘keep warm’ activities, welcome days, enrolment and induction activities.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Complete one to one </w:t>
            </w:r>
            <w:proofErr w:type="gramStart"/>
            <w:r w:rsidRPr="00CB219A">
              <w:rPr>
                <w:rFonts w:ascii="Open Sans Light" w:hAnsi="Open Sans Light" w:cs="Open Sans Light"/>
                <w:color w:val="000000" w:themeColor="text1"/>
                <w:sz w:val="20"/>
              </w:rPr>
              <w:t>tutorials</w:t>
            </w:r>
            <w:proofErr w:type="gramEnd"/>
            <w:r w:rsidRPr="00CB219A">
              <w:rPr>
                <w:rFonts w:ascii="Open Sans Light" w:hAnsi="Open Sans Light" w:cs="Open Sans Light"/>
                <w:color w:val="000000" w:themeColor="text1"/>
                <w:sz w:val="20"/>
              </w:rPr>
              <w:t xml:space="preserve"> with students, review and set targets and record progress and outcomes on Pro Monitor or any other agreed format set by the College.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Support students to participate in, and gain value from, the </w:t>
            </w:r>
            <w:proofErr w:type="gramStart"/>
            <w:r w:rsidRPr="00CB219A">
              <w:rPr>
                <w:rFonts w:ascii="Open Sans Light" w:hAnsi="Open Sans Light" w:cs="Open Sans Light"/>
                <w:sz w:val="20"/>
              </w:rPr>
              <w:t>cross college</w:t>
            </w:r>
            <w:proofErr w:type="gramEnd"/>
            <w:r w:rsidRPr="00CB219A">
              <w:rPr>
                <w:rFonts w:ascii="Open Sans Light" w:hAnsi="Open Sans Light" w:cs="Open Sans Light"/>
                <w:sz w:val="20"/>
              </w:rPr>
              <w:t xml:space="preserve"> tutorial programme, developing personal, employment and study writer skills, including careers guidance.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effective use of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data and systems to plan and support individual student progress across allocated programme(s).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College’s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system is used to support emotional, social and employability skills alongside students’ studies.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Actively participate in the College performance management processes, including appraisals to support personal and professional development and enhance student experience.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Implement and monitor the college operating plan with the Curriculum Manager and Head of Faculty and contribute to action plans as needed.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Maintain student destination data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and quality improvement.</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rPr>
          <w:rFonts w:ascii="Open Sans Light" w:eastAsia="Times New Roman" w:hAnsi="Open Sans Light" w:cs="Open Sans Light"/>
          <w:sz w:val="20"/>
          <w:szCs w:val="20"/>
        </w:rPr>
      </w:pP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relevant teaching qualification for level of programme.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Excellent communicator with highly developed interpersonal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lastRenderedPageBreak/>
              <w:t>Demonstrate competency in English and maths or hold Level 2 or higher qualifications in both English and maths.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see students succeed.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 xml:space="preserve">Comprehensive and </w:t>
            </w:r>
            <w:proofErr w:type="gramStart"/>
            <w:r w:rsidRPr="00CB219A">
              <w:rPr>
                <w:rFonts w:ascii="Open Sans Light" w:eastAsia="Calibri" w:hAnsi="Open Sans Light" w:cs="Open Sans Light"/>
                <w:sz w:val="20"/>
                <w:szCs w:val="20"/>
              </w:rPr>
              <w:t>well developed</w:t>
            </w:r>
            <w:proofErr w:type="gramEnd"/>
            <w:r w:rsidRPr="00CB219A">
              <w:rPr>
                <w:rFonts w:ascii="Open Sans Light" w:eastAsia="Calibri" w:hAnsi="Open Sans Light" w:cs="Open Sans Light"/>
                <w:sz w:val="20"/>
                <w:szCs w:val="20"/>
              </w:rPr>
              <w:t xml:space="preserve"> IT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bl>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rsidR="002F5DF4" w:rsidRPr="00B65F75" w:rsidRDefault="002F5DF4" w:rsidP="002F5DF4">
      <w:pPr>
        <w:spacing w:after="0" w:line="240" w:lineRule="auto"/>
        <w:contextualSpacing/>
        <w:jc w:val="both"/>
        <w:rPr>
          <w:rFonts w:ascii="Open Sans Light" w:eastAsia="Times New Roman" w:hAnsi="Open Sans Light" w:cs="Open Sans Light"/>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rsidR="002F5DF4" w:rsidRPr="00B65F75" w:rsidRDefault="002F5DF4" w:rsidP="002F5DF4">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Basic working hours are from 08.30 to 17.00 Monday to Friday but some flexibility will be required to meet the needs of the business. This is an all </w:t>
      </w:r>
      <w:proofErr w:type="gramStart"/>
      <w:r w:rsidRPr="00B65F75">
        <w:rPr>
          <w:rFonts w:ascii="Open Sans Light" w:eastAsia="Times New Roman" w:hAnsi="Open Sans Light" w:cs="Open Sans Light"/>
          <w:sz w:val="18"/>
          <w:szCs w:val="18"/>
        </w:rPr>
        <w:t>year round</w:t>
      </w:r>
      <w:proofErr w:type="gramEnd"/>
      <w:r w:rsidRPr="00B65F75">
        <w:rPr>
          <w:rFonts w:ascii="Open Sans Light" w:eastAsia="Times New Roman" w:hAnsi="Open Sans Light" w:cs="Open Sans Light"/>
          <w:sz w:val="18"/>
          <w:szCs w:val="18"/>
        </w:rPr>
        <w:t xml:space="preserve"> post. There will be some evening and weekend working required to support departmental activities, and whole college recruitment and promotional events.</w:t>
      </w:r>
    </w:p>
    <w:p w:rsidR="002F5DF4" w:rsidRPr="00B65F75" w:rsidRDefault="002F5DF4" w:rsidP="002F5DF4">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rsidR="002F5DF4" w:rsidRPr="00B65F75" w:rsidRDefault="002F5DF4" w:rsidP="002F5DF4">
      <w:pPr>
        <w:spacing w:after="0" w:line="240" w:lineRule="auto"/>
        <w:jc w:val="both"/>
        <w:rPr>
          <w:rFonts w:ascii="Open Sans Light" w:eastAsia="Times New Roman" w:hAnsi="Open Sans Light" w:cs="Open Sans Light"/>
          <w:color w:val="FF000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2F5DF4" w:rsidRPr="00B65F75" w:rsidRDefault="002F5DF4" w:rsidP="002F5DF4">
      <w:pPr>
        <w:spacing w:after="0" w:line="240" w:lineRule="auto"/>
        <w:contextualSpacing/>
        <w:jc w:val="both"/>
        <w:rPr>
          <w:rFonts w:ascii="Open Sans Light" w:eastAsia="Times New Roman" w:hAnsi="Open Sans Light" w:cs="Open Sans Light"/>
          <w:color w:val="FF0000"/>
          <w:sz w:val="20"/>
          <w:szCs w:val="20"/>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2F5DF4" w:rsidRPr="00B65F75" w:rsidRDefault="002F5DF4" w:rsidP="002F5DF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20"/>
          <w:szCs w:val="20"/>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C3F" w:rsidRDefault="009F0C3F" w:rsidP="004D3559">
      <w:pPr>
        <w:spacing w:after="0" w:line="240" w:lineRule="auto"/>
      </w:pPr>
      <w:r>
        <w:separator/>
      </w:r>
    </w:p>
  </w:endnote>
  <w:endnote w:type="continuationSeparator" w:id="0">
    <w:p w:rsidR="009F0C3F" w:rsidRDefault="009F0C3F"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C3F">
      <w:rPr>
        <w:rStyle w:val="PageNumber"/>
        <w:noProof/>
      </w:rPr>
      <w:t>1</w:t>
    </w:r>
    <w:r>
      <w:rPr>
        <w:rStyle w:val="PageNumber"/>
      </w:rPr>
      <w:fldChar w:fldCharType="end"/>
    </w:r>
  </w:p>
  <w:p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proofErr w:type="spellStart"/>
    <w:r w:rsidRPr="002F5DF4">
      <w:rPr>
        <w:rFonts w:ascii="Open Sans Light" w:hAnsi="Open Sans Light" w:cs="Open Sans Light"/>
        <w:sz w:val="18"/>
        <w:szCs w:val="18"/>
        <w:lang w:val="en-US"/>
      </w:rPr>
      <w:t>Programme</w:t>
    </w:r>
    <w:proofErr w:type="spellEnd"/>
    <w:r w:rsidRPr="002F5DF4">
      <w:rPr>
        <w:rFonts w:ascii="Open Sans Light" w:hAnsi="Open Sans Light" w:cs="Open Sans Light"/>
        <w:sz w:val="18"/>
        <w:szCs w:val="18"/>
        <w:lang w:val="en-US"/>
      </w:rPr>
      <w:t xml:space="preserve"> Manager, </w:t>
    </w:r>
    <w:r w:rsidR="007A5FF7">
      <w:rPr>
        <w:rFonts w:ascii="Open Sans Light" w:hAnsi="Open Sans Light" w:cs="Open Sans Light"/>
        <w:sz w:val="18"/>
        <w:szCs w:val="18"/>
        <w:lang w:val="en-US"/>
      </w:rPr>
      <w:t>Horticulture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C3F" w:rsidRDefault="009F0C3F" w:rsidP="004D3559">
      <w:pPr>
        <w:spacing w:after="0" w:line="240" w:lineRule="auto"/>
      </w:pPr>
      <w:r>
        <w:separator/>
      </w:r>
    </w:p>
  </w:footnote>
  <w:footnote w:type="continuationSeparator" w:id="0">
    <w:p w:rsidR="009F0C3F" w:rsidRDefault="009F0C3F"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91" w:rsidRPr="002F5DF4" w:rsidRDefault="007A5FF7" w:rsidP="004D3559">
    <w:pPr>
      <w:pStyle w:val="Header"/>
      <w:rPr>
        <w:rFonts w:ascii="Open Sans Light" w:hAnsi="Open Sans Light" w:cs="Open Sans Light"/>
        <w:sz w:val="18"/>
        <w:szCs w:val="18"/>
      </w:rPr>
    </w:pPr>
    <w:r>
      <w:rPr>
        <w:rFonts w:ascii="Open Sans Light" w:hAnsi="Open Sans Light" w:cs="Open Sans Light"/>
        <w:sz w:val="18"/>
        <w:szCs w:val="18"/>
      </w:rPr>
      <w:t>Date issued Nov 2018</w:t>
    </w:r>
    <w:r w:rsidR="00841A91" w:rsidRPr="002F5DF4">
      <w:rPr>
        <w:rFonts w:ascii="Open Sans Light" w:hAnsi="Open Sans Light" w:cs="Open Sans Light"/>
        <w:sz w:val="18"/>
        <w:szCs w:val="18"/>
      </w:rPr>
      <w:ptab w:relativeTo="margin" w:alignment="center" w:leader="none"/>
    </w:r>
    <w:r w:rsidR="00841A91" w:rsidRPr="002F5DF4">
      <w:rPr>
        <w:rFonts w:ascii="Open Sans Light" w:hAnsi="Open Sans Light" w:cs="Open Sans Light"/>
        <w:sz w:val="18"/>
        <w:szCs w:val="18"/>
      </w:rPr>
      <w:t>JD category …………….</w:t>
    </w:r>
    <w:r w:rsidR="00841A91" w:rsidRPr="002F5DF4">
      <w:rPr>
        <w:rFonts w:ascii="Open Sans Light" w:hAnsi="Open Sans Light" w:cs="Open Sans Light"/>
        <w:sz w:val="18"/>
        <w:szCs w:val="18"/>
      </w:rPr>
      <w:ptab w:relativeTo="margin" w:alignment="right" w:leader="none"/>
    </w:r>
    <w:r w:rsidR="00841A91" w:rsidRPr="002F5DF4">
      <w:rPr>
        <w:rFonts w:ascii="Open Sans Light" w:hAnsi="Open Sans Light" w:cs="Open Sans Light"/>
        <w:sz w:val="18"/>
        <w:szCs w:val="18"/>
      </w:rPr>
      <w:t>Agreed by …………</w:t>
    </w:r>
    <w:proofErr w:type="gramStart"/>
    <w:r w:rsidR="00841A91" w:rsidRPr="002F5DF4">
      <w:rPr>
        <w:rFonts w:ascii="Open Sans Light" w:hAnsi="Open Sans Light" w:cs="Open Sans Light"/>
        <w:sz w:val="18"/>
        <w:szCs w:val="18"/>
      </w:rPr>
      <w:t>…..</w:t>
    </w:r>
    <w:proofErr w:type="gramEnd"/>
  </w:p>
  <w:p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81DDF"/>
    <w:rsid w:val="001A57C8"/>
    <w:rsid w:val="001C63B8"/>
    <w:rsid w:val="001E7DE0"/>
    <w:rsid w:val="001F1A2A"/>
    <w:rsid w:val="0021739E"/>
    <w:rsid w:val="0022479D"/>
    <w:rsid w:val="00241F45"/>
    <w:rsid w:val="002513E1"/>
    <w:rsid w:val="00273254"/>
    <w:rsid w:val="002850C5"/>
    <w:rsid w:val="002A0DF8"/>
    <w:rsid w:val="002A4B3A"/>
    <w:rsid w:val="002B31B3"/>
    <w:rsid w:val="002B5FA8"/>
    <w:rsid w:val="002C348E"/>
    <w:rsid w:val="002D09D4"/>
    <w:rsid w:val="002F5DF4"/>
    <w:rsid w:val="00310B1E"/>
    <w:rsid w:val="003265BC"/>
    <w:rsid w:val="0033287F"/>
    <w:rsid w:val="00356081"/>
    <w:rsid w:val="003641D9"/>
    <w:rsid w:val="003741BE"/>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500785"/>
    <w:rsid w:val="00550933"/>
    <w:rsid w:val="00551328"/>
    <w:rsid w:val="005541BF"/>
    <w:rsid w:val="00565FC8"/>
    <w:rsid w:val="0058173D"/>
    <w:rsid w:val="00583A34"/>
    <w:rsid w:val="005872FD"/>
    <w:rsid w:val="005A2F4B"/>
    <w:rsid w:val="005C7DCF"/>
    <w:rsid w:val="005E7578"/>
    <w:rsid w:val="00646954"/>
    <w:rsid w:val="006651A0"/>
    <w:rsid w:val="006934F7"/>
    <w:rsid w:val="006A377F"/>
    <w:rsid w:val="006C63FD"/>
    <w:rsid w:val="006C7D01"/>
    <w:rsid w:val="006D5147"/>
    <w:rsid w:val="006E0191"/>
    <w:rsid w:val="006E17DC"/>
    <w:rsid w:val="00700E29"/>
    <w:rsid w:val="00722CDF"/>
    <w:rsid w:val="00732884"/>
    <w:rsid w:val="0073475D"/>
    <w:rsid w:val="00741D5A"/>
    <w:rsid w:val="00754DE0"/>
    <w:rsid w:val="0078014F"/>
    <w:rsid w:val="007A5FF7"/>
    <w:rsid w:val="007B2089"/>
    <w:rsid w:val="007D3C26"/>
    <w:rsid w:val="007D6B5D"/>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9F0C3F"/>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219A"/>
    <w:rsid w:val="00CB368B"/>
    <w:rsid w:val="00CD7763"/>
    <w:rsid w:val="00CE0DCF"/>
    <w:rsid w:val="00CE54CB"/>
    <w:rsid w:val="00CF2158"/>
    <w:rsid w:val="00CF6BCA"/>
    <w:rsid w:val="00D00BDE"/>
    <w:rsid w:val="00D021F1"/>
    <w:rsid w:val="00D3138F"/>
    <w:rsid w:val="00D531EB"/>
    <w:rsid w:val="00D54AB5"/>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B65DE"/>
    <w:rsid w:val="00EC65DE"/>
    <w:rsid w:val="00ED168F"/>
    <w:rsid w:val="00EE0163"/>
    <w:rsid w:val="00EE50ED"/>
    <w:rsid w:val="00F011E1"/>
    <w:rsid w:val="00F04019"/>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FE57E"/>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3C4F.B9CC1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926E-BCBA-4812-A538-365CEAE0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Recruitment</cp:lastModifiedBy>
  <cp:revision>2</cp:revision>
  <cp:lastPrinted>2017-11-01T10:14:00Z</cp:lastPrinted>
  <dcterms:created xsi:type="dcterms:W3CDTF">2020-06-22T12:11:00Z</dcterms:created>
  <dcterms:modified xsi:type="dcterms:W3CDTF">2020-06-22T12:11:00Z</dcterms:modified>
</cp:coreProperties>
</file>