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2729B470" w:rsidR="002D003A" w:rsidRPr="00E42297" w:rsidRDefault="00AA78F9" w:rsidP="00AA78F9">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Lecturer </w:t>
            </w:r>
          </w:p>
        </w:tc>
      </w:tr>
    </w:tbl>
    <w:tbl>
      <w:tblPr>
        <w:tblW w:w="9634" w:type="dxa"/>
        <w:tblLook w:val="04A0" w:firstRow="1" w:lastRow="0" w:firstColumn="1" w:lastColumn="0" w:noHBand="0" w:noVBand="1"/>
      </w:tblPr>
      <w:tblGrid>
        <w:gridCol w:w="3256"/>
        <w:gridCol w:w="6378"/>
      </w:tblGrid>
      <w:tr w:rsidR="002D003A"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E42297" w:rsidRDefault="00C97D9E"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Curriculum Manager</w:t>
            </w:r>
          </w:p>
        </w:tc>
      </w:tr>
      <w:tr w:rsidR="002D003A"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2A94B2A1" w:rsidR="002D003A" w:rsidRPr="00E42297" w:rsidRDefault="002D003A"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w:t>
            </w:r>
            <w:r w:rsidR="005B5401">
              <w:rPr>
                <w:rFonts w:ascii="Open Sans Light" w:hAnsi="Open Sans Light" w:cs="Open Sans Light"/>
                <w:sz w:val="20"/>
                <w:szCs w:val="20"/>
              </w:rPr>
              <w:t>.5</w:t>
            </w:r>
            <w:r w:rsidRPr="00E42297">
              <w:rPr>
                <w:rFonts w:ascii="Open Sans Light" w:hAnsi="Open Sans Light" w:cs="Open Sans Light"/>
                <w:sz w:val="20"/>
                <w:szCs w:val="20"/>
              </w:rPr>
              <w:t xml:space="preserve"> hours per week)</w:t>
            </w:r>
          </w:p>
        </w:tc>
      </w:tr>
      <w:tr w:rsidR="002D003A"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3EF19AC2" w:rsidR="002D003A" w:rsidRPr="00E42297" w:rsidRDefault="00990457" w:rsidP="00374336">
            <w:pPr>
              <w:spacing w:after="0" w:line="240" w:lineRule="auto"/>
              <w:rPr>
                <w:rFonts w:ascii="Open Sans Light" w:hAnsi="Open Sans Light" w:cs="Open Sans Light"/>
                <w:sz w:val="20"/>
                <w:szCs w:val="20"/>
              </w:rPr>
            </w:pPr>
            <w:r w:rsidRPr="00990457">
              <w:rPr>
                <w:rFonts w:ascii="Open Sans Light" w:hAnsi="Open Sans Light" w:cs="Open Sans Light"/>
                <w:sz w:val="20"/>
                <w:szCs w:val="20"/>
              </w:rPr>
              <w:t xml:space="preserve">£23,131 - £30,208 </w:t>
            </w:r>
            <w:bookmarkStart w:id="0" w:name="_GoBack"/>
            <w:bookmarkEnd w:id="0"/>
            <w:r w:rsidR="00C97D9E" w:rsidRPr="00E42297">
              <w:rPr>
                <w:rFonts w:ascii="Open Sans Light" w:hAnsi="Open Sans Light" w:cs="Open Sans Light"/>
                <w:sz w:val="20"/>
                <w:szCs w:val="20"/>
              </w:rPr>
              <w:t>per annum</w:t>
            </w:r>
          </w:p>
          <w:p w14:paraId="2241F6E7" w14:textId="12847221" w:rsidR="00374336" w:rsidRPr="00E42297" w:rsidRDefault="00374336"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(Point 19 – Point 28)</w:t>
            </w:r>
          </w:p>
        </w:tc>
      </w:tr>
      <w:tr w:rsidR="00E42297"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E42297" w:rsidRPr="00E42297" w:rsidRDefault="00E42297"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70ACA51D" w:rsidR="00E42297" w:rsidRPr="00E42297" w:rsidRDefault="00E4229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E4229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E42297" w:rsidRDefault="00E26415" w:rsidP="00E2641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37 electable days plus</w:t>
            </w:r>
            <w:r w:rsidR="002D003A" w:rsidRPr="00E42297">
              <w:rPr>
                <w:rFonts w:ascii="Open Sans Light" w:hAnsi="Open Sans Light" w:cs="Open Sans Light"/>
                <w:sz w:val="20"/>
                <w:szCs w:val="20"/>
              </w:rPr>
              <w:t xml:space="preserve"> 8 statutory days </w:t>
            </w:r>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3C1D7011"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67CD3EEE" w:rsidR="000D4FB0" w:rsidRPr="00E4229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E42297" w14:paraId="7BA8373C" w14:textId="77777777" w:rsidTr="00D949E2">
        <w:tc>
          <w:tcPr>
            <w:tcW w:w="9606" w:type="dxa"/>
          </w:tcPr>
          <w:p w14:paraId="3B565FDB" w14:textId="1BA797A7" w:rsidR="00CC2DE3" w:rsidRPr="00E4229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E42297" w14:paraId="1E768704" w14:textId="77777777" w:rsidTr="00D949E2">
        <w:tc>
          <w:tcPr>
            <w:tcW w:w="9606" w:type="dxa"/>
          </w:tcPr>
          <w:p w14:paraId="33DC1DF8"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opportunities are created and realised for students to be able to continuously develop their English and maths skills.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Ensure cohesive assessment plans are in place for all students across your allocated teaching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13EEC691"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E42297" w14:paraId="4B9122FB" w14:textId="77777777" w:rsidTr="00D949E2">
        <w:tc>
          <w:tcPr>
            <w:tcW w:w="9606" w:type="dxa"/>
          </w:tcPr>
          <w:p w14:paraId="02C49B94" w14:textId="0D836CAF"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color w:val="000000" w:themeColor="text1"/>
                <w:sz w:val="20"/>
              </w:rPr>
              <w:t>Using initial assessment and other information to write and distribute student profiles for all tutees.</w:t>
            </w:r>
          </w:p>
        </w:tc>
      </w:tr>
      <w:tr w:rsidR="000D4FB0" w:rsidRPr="00E42297" w14:paraId="46D7D2E5" w14:textId="77777777" w:rsidTr="00D949E2">
        <w:tc>
          <w:tcPr>
            <w:tcW w:w="9606" w:type="dxa"/>
          </w:tcPr>
          <w:p w14:paraId="163693FB" w14:textId="4DF9DE03"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as a personal tutor, co-ordinated by Programme Manager and Curriculum Manager, and engage with student services as required.</w:t>
            </w:r>
          </w:p>
        </w:tc>
      </w:tr>
      <w:tr w:rsidR="00C77D85" w:rsidRPr="00E42297" w14:paraId="22EFB1DC" w14:textId="77777777" w:rsidTr="00D949E2">
        <w:tc>
          <w:tcPr>
            <w:tcW w:w="9606" w:type="dxa"/>
          </w:tcPr>
          <w:p w14:paraId="447A4D2E"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Participate in student interviews and plan and deliver taster days, ‘keep warm’ activities, welcome days, enrolment and induction activities.</w:t>
            </w:r>
          </w:p>
        </w:tc>
      </w:tr>
      <w:tr w:rsidR="007F3466" w:rsidRPr="00E42297" w14:paraId="5E46B545" w14:textId="77777777" w:rsidTr="00D949E2">
        <w:tc>
          <w:tcPr>
            <w:tcW w:w="9606" w:type="dxa"/>
          </w:tcPr>
          <w:p w14:paraId="3A976D3E" w14:textId="288F441D" w:rsidR="007F3466" w:rsidRPr="00E4229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w:t>
            </w:r>
            <w:r w:rsidR="00E836C3" w:rsidRPr="00E42297">
              <w:rPr>
                <w:rFonts w:ascii="Open Sans Light" w:hAnsi="Open Sans Light" w:cs="Open Sans Light"/>
                <w:sz w:val="20"/>
              </w:rPr>
              <w:t>students</w:t>
            </w:r>
            <w:r w:rsidRPr="00E42297">
              <w:rPr>
                <w:rFonts w:ascii="Open Sans Light" w:hAnsi="Open Sans Light" w:cs="Open Sans Light"/>
                <w:sz w:val="20"/>
              </w:rPr>
              <w:t xml:space="preserve"> through enrolment and induction</w:t>
            </w:r>
            <w:r w:rsidR="00E836C3" w:rsidRPr="00E42297">
              <w:rPr>
                <w:rFonts w:ascii="Open Sans Light" w:hAnsi="Open Sans Light" w:cs="Open Sans Light"/>
                <w:sz w:val="20"/>
              </w:rPr>
              <w:t>.</w:t>
            </w:r>
          </w:p>
        </w:tc>
      </w:tr>
      <w:tr w:rsidR="00C77D85" w:rsidRPr="00E42297" w14:paraId="34DA53E4" w14:textId="77777777" w:rsidTr="00D949E2">
        <w:tc>
          <w:tcPr>
            <w:tcW w:w="9606" w:type="dxa"/>
          </w:tcPr>
          <w:p w14:paraId="6086F7B9" w14:textId="6FDA4076"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Complete one to one tutorials with students</w:t>
            </w:r>
            <w:r w:rsidR="000D4FB0" w:rsidRPr="00E42297">
              <w:rPr>
                <w:rFonts w:ascii="Open Sans Light" w:hAnsi="Open Sans Light" w:cs="Open Sans Light"/>
                <w:color w:val="000000" w:themeColor="text1"/>
                <w:sz w:val="20"/>
              </w:rPr>
              <w:t>, review and set targets</w:t>
            </w:r>
            <w:r w:rsidRPr="00E42297">
              <w:rPr>
                <w:rFonts w:ascii="Open Sans Light" w:hAnsi="Open Sans Light" w:cs="Open Sans Light"/>
                <w:color w:val="000000" w:themeColor="text1"/>
                <w:sz w:val="20"/>
              </w:rPr>
              <w:t xml:space="preserve"> and record progress and outcomes on Pro Monitor or any </w:t>
            </w:r>
            <w:r w:rsidR="006B09AC" w:rsidRPr="00E42297">
              <w:rPr>
                <w:rFonts w:ascii="Open Sans Light" w:hAnsi="Open Sans Light" w:cs="Open Sans Light"/>
                <w:color w:val="000000" w:themeColor="text1"/>
                <w:sz w:val="20"/>
              </w:rPr>
              <w:t>other agreed format set by the c</w:t>
            </w:r>
            <w:r w:rsidRPr="00E42297">
              <w:rPr>
                <w:rFonts w:ascii="Open Sans Light" w:hAnsi="Open Sans Light" w:cs="Open Sans Light"/>
                <w:color w:val="000000" w:themeColor="text1"/>
                <w:sz w:val="20"/>
              </w:rPr>
              <w:t>ollege.</w:t>
            </w:r>
          </w:p>
        </w:tc>
      </w:tr>
      <w:tr w:rsidR="00C77D85" w:rsidRPr="00E42297" w14:paraId="1142F3C5" w14:textId="77777777" w:rsidTr="00D949E2">
        <w:tc>
          <w:tcPr>
            <w:tcW w:w="9606" w:type="dxa"/>
          </w:tcPr>
          <w:p w14:paraId="36D129F2" w14:textId="192E6F5C" w:rsidR="000D4FB0" w:rsidRPr="00E4229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Support students to participate in, and gain value from, the cross college tutorial programme, developing personal, employment and study</w:t>
            </w:r>
            <w:r w:rsidR="000D4FB0" w:rsidRPr="00E42297">
              <w:rPr>
                <w:rFonts w:ascii="Open Sans Light" w:hAnsi="Open Sans Light" w:cs="Open Sans Light"/>
                <w:sz w:val="20"/>
              </w:rPr>
              <w:t xml:space="preserve"> writer skills, including careers guidance.</w:t>
            </w:r>
          </w:p>
        </w:tc>
      </w:tr>
      <w:tr w:rsidR="00C77D85" w:rsidRPr="00E42297" w14:paraId="08767948" w14:textId="77777777" w:rsidTr="00D949E2">
        <w:tc>
          <w:tcPr>
            <w:tcW w:w="9606" w:type="dxa"/>
          </w:tcPr>
          <w:p w14:paraId="508E91A6" w14:textId="41A6FE9B"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effective use of value added data and systems to plan and support individual student progress across allocated </w:t>
            </w:r>
            <w:r w:rsidR="00956963" w:rsidRPr="00E42297">
              <w:rPr>
                <w:rFonts w:ascii="Open Sans Light" w:hAnsi="Open Sans Light" w:cs="Open Sans Light"/>
                <w:sz w:val="20"/>
              </w:rPr>
              <w:t>programme(s)</w:t>
            </w:r>
            <w:r w:rsidRPr="00E42297">
              <w:rPr>
                <w:rFonts w:ascii="Open Sans Light" w:hAnsi="Open Sans Light" w:cs="Open Sans Light"/>
                <w:sz w:val="20"/>
              </w:rPr>
              <w:t>.</w:t>
            </w:r>
          </w:p>
        </w:tc>
      </w:tr>
      <w:tr w:rsidR="00C77D85" w:rsidRPr="00E42297" w14:paraId="511CF377" w14:textId="77777777" w:rsidTr="00D949E2">
        <w:tc>
          <w:tcPr>
            <w:tcW w:w="9606" w:type="dxa"/>
          </w:tcPr>
          <w:p w14:paraId="441768D1"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College’s </w:t>
            </w:r>
            <w:proofErr w:type="gramStart"/>
            <w:r w:rsidRPr="00E42297">
              <w:rPr>
                <w:rFonts w:ascii="Open Sans Light" w:hAnsi="Open Sans Light" w:cs="Open Sans Light"/>
                <w:sz w:val="20"/>
              </w:rPr>
              <w:t>value added</w:t>
            </w:r>
            <w:proofErr w:type="gramEnd"/>
            <w:r w:rsidRPr="00E42297">
              <w:rPr>
                <w:rFonts w:ascii="Open Sans Light" w:hAnsi="Open Sans Light" w:cs="Open Sans Light"/>
                <w:sz w:val="20"/>
              </w:rPr>
              <w:t xml:space="preserve"> system is used to support emotional, social and employability skills alongside students’ studies.</w:t>
            </w:r>
          </w:p>
        </w:tc>
      </w:tr>
      <w:tr w:rsidR="00C77D85" w:rsidRPr="00E42297" w14:paraId="5FA9FE33" w14:textId="77777777" w:rsidTr="00D949E2">
        <w:tc>
          <w:tcPr>
            <w:tcW w:w="9606" w:type="dxa"/>
          </w:tcPr>
          <w:p w14:paraId="5EB4F864"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student reports and contribute to parents’ evenings and provide employers with progress updates as appropriate.</w:t>
            </w:r>
          </w:p>
        </w:tc>
      </w:tr>
      <w:tr w:rsidR="00C77D85" w:rsidRPr="00E42297" w14:paraId="1F07D03D" w14:textId="77777777" w:rsidTr="00D949E2">
        <w:tc>
          <w:tcPr>
            <w:tcW w:w="9606" w:type="dxa"/>
          </w:tcPr>
          <w:p w14:paraId="1789DD9F"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the College disciplinary process as a positive way to support student success.</w:t>
            </w:r>
          </w:p>
        </w:tc>
      </w:tr>
    </w:tbl>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42297" w14:paraId="4DFB4998" w14:textId="77777777" w:rsidTr="00D949E2">
        <w:tc>
          <w:tcPr>
            <w:tcW w:w="9606" w:type="dxa"/>
          </w:tcPr>
          <w:p w14:paraId="348ADADE"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357AD5" w:rsidRPr="00E42297" w14:paraId="659D1A5F" w14:textId="77777777" w:rsidTr="00D949E2">
        <w:tc>
          <w:tcPr>
            <w:tcW w:w="9606" w:type="dxa"/>
            <w:vAlign w:val="center"/>
          </w:tcPr>
          <w:p w14:paraId="50945566" w14:textId="6DB2025A" w:rsidR="00357AD5" w:rsidRPr="00E42297" w:rsidRDefault="00357AD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Level 2 or higher qualifications in both English and maths.</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Comprehensive and well developed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77777777"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77777777"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77777777"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1CBD7CB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8F9">
      <w:rPr>
        <w:rStyle w:val="PageNumber"/>
        <w:noProof/>
      </w:rPr>
      <w:t>1</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5383" w14:textId="77777777" w:rsidR="00FC2DA1" w:rsidRDefault="00FC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9CCE" w14:textId="77777777" w:rsidR="00FC2DA1" w:rsidRDefault="00FC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8FD3" w14:textId="6147E03D" w:rsidR="00FC2DA1" w:rsidRPr="00FC2DA1" w:rsidRDefault="00FC2DA1">
    <w:pPr>
      <w:pStyle w:val="Header"/>
      <w:rPr>
        <w:rFonts w:ascii="Open Sans Light" w:hAnsi="Open Sans Light" w:cs="Open Sans Light"/>
        <w:sz w:val="18"/>
        <w:szCs w:val="18"/>
      </w:rPr>
    </w:pPr>
    <w:r w:rsidRPr="00FC2DA1">
      <w:rPr>
        <w:rFonts w:ascii="Open Sans Light" w:hAnsi="Open Sans Light" w:cs="Open Sans Light"/>
        <w:sz w:val="18"/>
        <w:szCs w:val="18"/>
      </w:rPr>
      <w:t>Date of Issue: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DADE" w14:textId="77777777" w:rsidR="00FC2DA1" w:rsidRDefault="00FC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B5401"/>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0457"/>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8F9"/>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8" ma:contentTypeDescription="Create a new document." ma:contentTypeScope="" ma:versionID="3007be5977a85806896efe84a825b57a">
  <xsd:schema xmlns:xsd="http://www.w3.org/2001/XMLSchema" xmlns:xs="http://www.w3.org/2001/XMLSchema" xmlns:p="http://schemas.microsoft.com/office/2006/metadata/properties" xmlns:ns2="7e78af23-eeee-4947-93b3-4e2bb3c4cddf" targetNamespace="http://schemas.microsoft.com/office/2006/metadata/properties" ma:root="true" ma:fieldsID="1212e064f4f1ca851da54634e1a1dd0a" ns2:_="">
    <xsd:import namespace="7e78af23-eeee-4947-93b3-4e2bb3c4c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BBA04658-CFEC-4B11-B7E3-7A6A18768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10543-B15A-47E0-ABB6-7EA7F6A7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10842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2</cp:revision>
  <cp:lastPrinted>2016-04-14T15:19:00Z</cp:lastPrinted>
  <dcterms:created xsi:type="dcterms:W3CDTF">2021-06-07T14:07:00Z</dcterms:created>
  <dcterms:modified xsi:type="dcterms:W3CDTF">2021-06-07T14:07:00Z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