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5647" w14:textId="6B16835C" w:rsidR="00EA1D67" w:rsidRDefault="00007CE1" w:rsidP="00B26C4A">
      <w:pPr>
        <w:spacing w:after="0" w:line="240" w:lineRule="auto"/>
      </w:pPr>
      <w:r>
        <w:rPr>
          <w:noProof/>
          <w:sz w:val="28"/>
          <w:szCs w:val="28"/>
          <w:lang w:eastAsia="en-GB"/>
        </w:rPr>
        <w:drawing>
          <wp:anchor distT="0" distB="0" distL="114300" distR="114300" simplePos="0" relativeHeight="251659264" behindDoc="0" locked="0" layoutInCell="1" allowOverlap="1" wp14:anchorId="6906C6F4" wp14:editId="00B9021E">
            <wp:simplePos x="0" y="0"/>
            <wp:positionH relativeFrom="margin">
              <wp:posOffset>2076776</wp:posOffset>
            </wp:positionH>
            <wp:positionV relativeFrom="paragraph">
              <wp:posOffset>-125095</wp:posOffset>
            </wp:positionV>
            <wp:extent cx="1819431" cy="1282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umpton College Logo Master Full Colour 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431" cy="1282405"/>
                    </a:xfrm>
                    <a:prstGeom prst="rect">
                      <a:avLst/>
                    </a:prstGeom>
                  </pic:spPr>
                </pic:pic>
              </a:graphicData>
            </a:graphic>
            <wp14:sizeRelH relativeFrom="page">
              <wp14:pctWidth>0</wp14:pctWidth>
            </wp14:sizeRelH>
            <wp14:sizeRelV relativeFrom="page">
              <wp14:pctHeight>0</wp14:pctHeight>
            </wp14:sizeRelV>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Pr="004B6167" w:rsidRDefault="00DA178F" w:rsidP="00B26C4A">
      <w:pPr>
        <w:spacing w:after="0" w:line="240" w:lineRule="auto"/>
        <w:rPr>
          <w:rFonts w:ascii="Open Sans Light" w:eastAsia="Calibri" w:hAnsi="Open Sans Light" w:cs="Open Sans Light"/>
          <w:b/>
        </w:rPr>
      </w:pPr>
    </w:p>
    <w:p w14:paraId="787E7FD3" w14:textId="77777777" w:rsidR="009205E0" w:rsidRPr="004B6167" w:rsidRDefault="009205E0" w:rsidP="009205E0">
      <w:pPr>
        <w:rPr>
          <w:rFonts w:ascii="Open Sans Light" w:eastAsia="Calibri" w:hAnsi="Open Sans Light" w:cs="Open Sans Light"/>
          <w:b/>
        </w:rPr>
      </w:pPr>
    </w:p>
    <w:p w14:paraId="709BB009" w14:textId="77777777" w:rsidR="007F2AC7" w:rsidRPr="004B6167" w:rsidRDefault="007F2AC7" w:rsidP="009205E0">
      <w:pPr>
        <w:rPr>
          <w:rFonts w:ascii="Open Sans Light" w:hAnsi="Open Sans Light" w:cs="Open Sans Light"/>
          <w:b/>
          <w:u w:val="single"/>
        </w:rPr>
      </w:pPr>
    </w:p>
    <w:p w14:paraId="19423D0A" w14:textId="77777777" w:rsidR="0028571A" w:rsidRPr="004B6167" w:rsidRDefault="0028571A" w:rsidP="0028571A">
      <w:pPr>
        <w:rPr>
          <w:rFonts w:ascii="Open Sans Light" w:hAnsi="Open Sans Light" w:cs="Open Sans Light"/>
          <w:b/>
          <w:u w:val="single"/>
        </w:rPr>
      </w:pPr>
    </w:p>
    <w:tbl>
      <w:tblPr>
        <w:tblStyle w:val="TableGrid"/>
        <w:tblW w:w="9611" w:type="dxa"/>
        <w:tblInd w:w="-5" w:type="dxa"/>
        <w:tblLook w:val="04A0" w:firstRow="1" w:lastRow="0" w:firstColumn="1" w:lastColumn="0" w:noHBand="0" w:noVBand="1"/>
      </w:tblPr>
      <w:tblGrid>
        <w:gridCol w:w="9611"/>
      </w:tblGrid>
      <w:tr w:rsidR="0028571A" w:rsidRPr="004B6167" w14:paraId="4B23E0D7" w14:textId="77777777" w:rsidTr="00F20C67">
        <w:trPr>
          <w:trHeight w:val="595"/>
        </w:trPr>
        <w:tc>
          <w:tcPr>
            <w:tcW w:w="9611" w:type="dxa"/>
            <w:vAlign w:val="center"/>
          </w:tcPr>
          <w:p w14:paraId="1D2C64CD" w14:textId="77777777" w:rsidR="0028571A" w:rsidRPr="004B6167" w:rsidRDefault="0028571A" w:rsidP="00F20C67">
            <w:pPr>
              <w:jc w:val="center"/>
              <w:rPr>
                <w:rFonts w:ascii="Open Sans Light" w:eastAsia="Calibri" w:hAnsi="Open Sans Light" w:cs="Open Sans Light"/>
                <w:b/>
              </w:rPr>
            </w:pPr>
            <w:r w:rsidRPr="004B6167">
              <w:rPr>
                <w:rFonts w:ascii="Open Sans Light" w:eastAsia="Calibri" w:hAnsi="Open Sans Light" w:cs="Open Sans Light"/>
                <w:b/>
              </w:rPr>
              <w:t xml:space="preserve">Higher Education Office Administrator   </w:t>
            </w:r>
          </w:p>
        </w:tc>
      </w:tr>
    </w:tbl>
    <w:p w14:paraId="24D23D13" w14:textId="307DD12E" w:rsidR="00464AD3" w:rsidRPr="004B6167" w:rsidRDefault="00464AD3" w:rsidP="0028571A">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28571A" w:rsidRPr="004B6167" w14:paraId="78701C12" w14:textId="77777777" w:rsidTr="00F20C67">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9A93FAB" w14:textId="77777777" w:rsidR="0028571A" w:rsidRPr="004B6167" w:rsidRDefault="0028571A" w:rsidP="00F20C67">
            <w:pPr>
              <w:spacing w:after="0" w:line="240" w:lineRule="auto"/>
              <w:rPr>
                <w:rFonts w:ascii="Open Sans Light" w:eastAsia="Calibri" w:hAnsi="Open Sans Light" w:cs="Open Sans Light"/>
                <w:b/>
              </w:rPr>
            </w:pPr>
            <w:r w:rsidRPr="004B6167">
              <w:rPr>
                <w:rFonts w:ascii="Open Sans Light" w:eastAsia="Calibri" w:hAnsi="Open Sans Light" w:cs="Open Sans Light"/>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CFC5C5B" w14:textId="44DFC0C2" w:rsidR="0028571A" w:rsidRPr="004B6167" w:rsidRDefault="0028571A" w:rsidP="00F20C67">
            <w:pPr>
              <w:spacing w:after="0" w:line="240" w:lineRule="auto"/>
              <w:rPr>
                <w:rFonts w:ascii="Open Sans Light" w:eastAsia="Calibri" w:hAnsi="Open Sans Light" w:cs="Open Sans Light"/>
              </w:rPr>
            </w:pPr>
            <w:r w:rsidRPr="004B6167">
              <w:rPr>
                <w:rFonts w:ascii="Open Sans Light" w:eastAsia="Calibri" w:hAnsi="Open Sans Light" w:cs="Open Sans Light"/>
              </w:rPr>
              <w:t xml:space="preserve">HE Manager </w:t>
            </w:r>
          </w:p>
        </w:tc>
      </w:tr>
      <w:tr w:rsidR="0028571A" w:rsidRPr="004B6167" w14:paraId="050C2650" w14:textId="77777777" w:rsidTr="00F20C67">
        <w:trPr>
          <w:trHeight w:val="596"/>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FF1D90B" w14:textId="77777777" w:rsidR="0028571A" w:rsidRPr="004B6167" w:rsidRDefault="0028571A" w:rsidP="00F20C67">
            <w:pPr>
              <w:spacing w:after="0" w:line="240" w:lineRule="auto"/>
              <w:rPr>
                <w:rFonts w:ascii="Open Sans Light" w:eastAsia="Calibri" w:hAnsi="Open Sans Light" w:cs="Open Sans Light"/>
                <w:b/>
              </w:rPr>
            </w:pPr>
            <w:r w:rsidRPr="004B6167">
              <w:rPr>
                <w:rFonts w:ascii="Open Sans Light" w:eastAsia="Calibri" w:hAnsi="Open Sans Light" w:cs="Open Sans Light"/>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C207A98" w14:textId="3D1C8043" w:rsidR="0028571A" w:rsidRPr="004B6167" w:rsidRDefault="0028571A" w:rsidP="00F20C67">
            <w:pPr>
              <w:spacing w:after="0" w:line="240" w:lineRule="auto"/>
              <w:rPr>
                <w:rFonts w:ascii="Open Sans Light" w:eastAsia="Calibri" w:hAnsi="Open Sans Light" w:cs="Open Sans Light"/>
              </w:rPr>
            </w:pPr>
            <w:r w:rsidRPr="004B6167">
              <w:rPr>
                <w:rFonts w:ascii="Open Sans Light" w:eastAsia="Calibri" w:hAnsi="Open Sans Light" w:cs="Open Sans Light"/>
              </w:rPr>
              <w:t>Full time (37</w:t>
            </w:r>
            <w:r w:rsidR="00322D45" w:rsidRPr="004B6167">
              <w:rPr>
                <w:rFonts w:ascii="Open Sans Light" w:eastAsia="Calibri" w:hAnsi="Open Sans Light" w:cs="Open Sans Light"/>
              </w:rPr>
              <w:t>.5</w:t>
            </w:r>
            <w:r w:rsidRPr="004B6167">
              <w:rPr>
                <w:rFonts w:ascii="Open Sans Light" w:eastAsia="Calibri" w:hAnsi="Open Sans Light" w:cs="Open Sans Light"/>
              </w:rPr>
              <w:t xml:space="preserve"> hours per week)</w:t>
            </w:r>
          </w:p>
        </w:tc>
      </w:tr>
      <w:tr w:rsidR="0028571A" w:rsidRPr="004B6167" w14:paraId="0CD6677B" w14:textId="77777777" w:rsidTr="00F20C67">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E267FBD" w14:textId="77777777" w:rsidR="0028571A" w:rsidRPr="004B6167" w:rsidRDefault="0028571A" w:rsidP="00F20C67">
            <w:pPr>
              <w:spacing w:after="0" w:line="240" w:lineRule="auto"/>
              <w:rPr>
                <w:rFonts w:ascii="Open Sans Light" w:eastAsia="Calibri" w:hAnsi="Open Sans Light" w:cs="Open Sans Light"/>
                <w:b/>
              </w:rPr>
            </w:pPr>
            <w:r w:rsidRPr="004B6167">
              <w:rPr>
                <w:rFonts w:ascii="Open Sans Light" w:eastAsia="Calibri" w:hAnsi="Open Sans Light" w:cs="Open Sans Light"/>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5FF43BC" w14:textId="3B8BAEE1" w:rsidR="0028571A" w:rsidRPr="004B6167" w:rsidRDefault="0028571A" w:rsidP="00DC1A1B">
            <w:pPr>
              <w:spacing w:after="0" w:line="240" w:lineRule="auto"/>
              <w:rPr>
                <w:rFonts w:ascii="Open Sans Light" w:eastAsia="Calibri" w:hAnsi="Open Sans Light" w:cs="Open Sans Light"/>
              </w:rPr>
            </w:pPr>
            <w:r w:rsidRPr="004B6167">
              <w:rPr>
                <w:rFonts w:ascii="Open Sans Light" w:eastAsia="Calibri" w:hAnsi="Open Sans Light" w:cs="Open Sans Light"/>
              </w:rPr>
              <w:t>Scale (</w:t>
            </w:r>
            <w:r w:rsidR="00D952B3">
              <w:rPr>
                <w:rFonts w:ascii="Open Sans Light" w:eastAsia="Calibri" w:hAnsi="Open Sans Light" w:cs="Open Sans Light"/>
              </w:rPr>
              <w:t xml:space="preserve">13-18) </w:t>
            </w:r>
            <w:r w:rsidR="007411DA" w:rsidRPr="007411DA">
              <w:rPr>
                <w:rFonts w:ascii="Open Sans Light" w:hAnsi="Open Sans Light" w:cs="Open Sans Light"/>
              </w:rPr>
              <w:t>£</w:t>
            </w:r>
            <w:r w:rsidR="007411DA" w:rsidRPr="007411DA">
              <w:rPr>
                <w:rFonts w:ascii="Open Sans Light" w:hAnsi="Open Sans Light" w:cs="Open Sans Light"/>
                <w:color w:val="000000"/>
              </w:rPr>
              <w:t>19,826 - £23,293</w:t>
            </w:r>
            <w:r w:rsidR="007411DA">
              <w:rPr>
                <w:rFonts w:ascii="Open Sans Light" w:hAnsi="Open Sans Light" w:cs="Open Sans Light"/>
                <w:b/>
                <w:color w:val="000000"/>
              </w:rPr>
              <w:t xml:space="preserve"> </w:t>
            </w:r>
            <w:r w:rsidR="00DC1A1B" w:rsidRPr="004B6167">
              <w:rPr>
                <w:rFonts w:ascii="Open Sans Light" w:eastAsia="Calibri" w:hAnsi="Open Sans Light" w:cs="Open Sans Light"/>
              </w:rPr>
              <w:t xml:space="preserve">per annum </w:t>
            </w:r>
          </w:p>
        </w:tc>
      </w:tr>
      <w:tr w:rsidR="0028571A" w:rsidRPr="004B6167" w14:paraId="3E1CA144" w14:textId="77777777" w:rsidTr="00F20C67">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4C878B" w14:textId="77777777" w:rsidR="0028571A" w:rsidRPr="004B6167" w:rsidRDefault="0028571A" w:rsidP="00F20C67">
            <w:pPr>
              <w:spacing w:after="0" w:line="240" w:lineRule="auto"/>
              <w:rPr>
                <w:rFonts w:ascii="Open Sans Light" w:eastAsia="Calibri" w:hAnsi="Open Sans Light" w:cs="Open Sans Light"/>
                <w:b/>
              </w:rPr>
            </w:pPr>
            <w:r w:rsidRPr="004B6167">
              <w:rPr>
                <w:rFonts w:ascii="Open Sans Light" w:eastAsia="Calibri" w:hAnsi="Open Sans Light" w:cs="Open Sans Light"/>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AF89944" w14:textId="30B40FDF" w:rsidR="0028571A" w:rsidRPr="004B6167" w:rsidRDefault="0028571A" w:rsidP="00F20C67">
            <w:pPr>
              <w:spacing w:after="0" w:line="240" w:lineRule="auto"/>
              <w:rPr>
                <w:rFonts w:ascii="Open Sans Light" w:eastAsia="Calibri" w:hAnsi="Open Sans Light" w:cs="Open Sans Light"/>
              </w:rPr>
            </w:pPr>
            <w:r w:rsidRPr="004B6167">
              <w:rPr>
                <w:rFonts w:ascii="Open Sans Light" w:eastAsia="Calibri" w:hAnsi="Open Sans Light" w:cs="Open Sans Light"/>
              </w:rPr>
              <w:t>26 electable days, 8 statutory days and up to 5 efficiency closure days at Christmas</w:t>
            </w:r>
          </w:p>
        </w:tc>
      </w:tr>
    </w:tbl>
    <w:p w14:paraId="71F00805" w14:textId="77777777" w:rsidR="00464AD3" w:rsidRPr="004B6167" w:rsidRDefault="00464AD3" w:rsidP="0028571A">
      <w:pPr>
        <w:spacing w:after="0" w:line="240" w:lineRule="auto"/>
        <w:rPr>
          <w:rFonts w:ascii="Open Sans Light" w:hAnsi="Open Sans Light" w:cs="Open Sans Light"/>
          <w:b/>
          <w:u w:val="single"/>
        </w:rPr>
      </w:pPr>
    </w:p>
    <w:p w14:paraId="641FF37E" w14:textId="77777777" w:rsidR="0028571A" w:rsidRPr="004B6167" w:rsidRDefault="0028571A" w:rsidP="0028571A">
      <w:pPr>
        <w:spacing w:after="0" w:line="240" w:lineRule="auto"/>
        <w:rPr>
          <w:rFonts w:ascii="Open Sans Light" w:hAnsi="Open Sans Light" w:cs="Open Sans Light"/>
          <w:b/>
        </w:rPr>
      </w:pPr>
      <w:r w:rsidRPr="004B6167">
        <w:rPr>
          <w:rFonts w:ascii="Open Sans Light" w:hAnsi="Open Sans Light" w:cs="Open Sans Light"/>
          <w:b/>
        </w:rPr>
        <w:t>Job Purpose</w:t>
      </w:r>
    </w:p>
    <w:p w14:paraId="38CD25FB" w14:textId="77777777" w:rsidR="0028571A" w:rsidRPr="004B6167" w:rsidRDefault="0028571A" w:rsidP="0028571A">
      <w:pPr>
        <w:spacing w:after="0" w:line="240" w:lineRule="auto"/>
        <w:rPr>
          <w:rFonts w:ascii="Open Sans Light" w:hAnsi="Open Sans Light" w:cs="Open Sans Light"/>
          <w:color w:val="000000"/>
        </w:rPr>
      </w:pPr>
    </w:p>
    <w:p w14:paraId="3136D5AB" w14:textId="77777777" w:rsidR="0028571A" w:rsidRPr="004B6167" w:rsidRDefault="0028571A" w:rsidP="0028571A">
      <w:pPr>
        <w:spacing w:after="0" w:line="240" w:lineRule="auto"/>
        <w:rPr>
          <w:rFonts w:ascii="Open Sans Light" w:hAnsi="Open Sans Light" w:cs="Open Sans Light"/>
          <w:color w:val="000000"/>
        </w:rPr>
      </w:pPr>
      <w:r w:rsidRPr="004B6167">
        <w:rPr>
          <w:rFonts w:ascii="Open Sans Light" w:hAnsi="Open Sans Light" w:cs="Open Sans Light"/>
          <w:color w:val="000000"/>
        </w:rPr>
        <w:t>The post holder will be responsible to provide administrative support for the Higher Education provision at Plumpton College.</w:t>
      </w:r>
    </w:p>
    <w:p w14:paraId="1FAFBF8A" w14:textId="77777777" w:rsidR="0028571A" w:rsidRPr="004B6167" w:rsidRDefault="0028571A" w:rsidP="0028571A">
      <w:pPr>
        <w:spacing w:after="0" w:line="240" w:lineRule="auto"/>
        <w:rPr>
          <w:rFonts w:ascii="Open Sans Light" w:hAnsi="Open Sans Light" w:cs="Open Sans Light"/>
          <w:color w:val="000000"/>
        </w:rPr>
      </w:pPr>
    </w:p>
    <w:p w14:paraId="0E6DB20B" w14:textId="50E0C9B8" w:rsidR="0028571A" w:rsidRPr="004B6167" w:rsidRDefault="0028571A" w:rsidP="00464AD3">
      <w:pPr>
        <w:spacing w:after="0" w:line="240" w:lineRule="auto"/>
        <w:rPr>
          <w:rFonts w:ascii="Open Sans Light" w:eastAsia="Calibri" w:hAnsi="Open Sans Light" w:cs="Open Sans Light"/>
          <w:b/>
        </w:rPr>
      </w:pPr>
      <w:r w:rsidRPr="004B6167">
        <w:rPr>
          <w:rFonts w:ascii="Open Sans Light" w:eastAsia="Calibri" w:hAnsi="Open Sans Light" w:cs="Open Sans Light"/>
          <w:b/>
        </w:rPr>
        <w:t>Duties and Responsibilities of the Job</w:t>
      </w:r>
    </w:p>
    <w:p w14:paraId="5AA787C9" w14:textId="77777777" w:rsidR="00464AD3" w:rsidRPr="004B6167" w:rsidRDefault="00464AD3" w:rsidP="00464AD3">
      <w:pPr>
        <w:spacing w:after="0" w:line="240" w:lineRule="auto"/>
        <w:rPr>
          <w:rFonts w:ascii="Open Sans Light" w:eastAsia="Calibri" w:hAnsi="Open Sans Light" w:cs="Open Sans Light"/>
          <w:b/>
        </w:rPr>
      </w:pPr>
    </w:p>
    <w:tbl>
      <w:tblPr>
        <w:tblStyle w:val="TableGrid"/>
        <w:tblW w:w="9606" w:type="dxa"/>
        <w:tblLook w:val="04A0" w:firstRow="1" w:lastRow="0" w:firstColumn="1" w:lastColumn="0" w:noHBand="0" w:noVBand="1"/>
      </w:tblPr>
      <w:tblGrid>
        <w:gridCol w:w="9606"/>
      </w:tblGrid>
      <w:tr w:rsidR="0028571A" w:rsidRPr="004B6167" w14:paraId="1EF6AAFE" w14:textId="77777777" w:rsidTr="00F20C67">
        <w:tc>
          <w:tcPr>
            <w:tcW w:w="9606" w:type="dxa"/>
          </w:tcPr>
          <w:p w14:paraId="21540832" w14:textId="77777777" w:rsidR="0028571A" w:rsidRPr="004B6167" w:rsidRDefault="0028571A" w:rsidP="00F20C67">
            <w:pPr>
              <w:pStyle w:val="ListParagraph"/>
              <w:numPr>
                <w:ilvl w:val="0"/>
                <w:numId w:val="38"/>
              </w:numPr>
              <w:rPr>
                <w:rFonts w:ascii="Open Sans Light" w:hAnsi="Open Sans Light" w:cs="Open Sans Light"/>
                <w:color w:val="000000" w:themeColor="text1"/>
                <w:sz w:val="22"/>
                <w:szCs w:val="22"/>
              </w:rPr>
            </w:pPr>
            <w:r w:rsidRPr="004B6167">
              <w:rPr>
                <w:rFonts w:ascii="Open Sans Light" w:hAnsi="Open Sans Light" w:cs="Open Sans Light"/>
                <w:color w:val="000000" w:themeColor="text1"/>
                <w:sz w:val="22"/>
                <w:szCs w:val="22"/>
              </w:rPr>
              <w:t>To administer the HE admissions cycle, including communicating with applicants and processing UCAS information</w:t>
            </w:r>
          </w:p>
          <w:p w14:paraId="2FCB227C" w14:textId="77777777" w:rsidR="0028571A" w:rsidRPr="004B6167" w:rsidRDefault="0028571A" w:rsidP="00F20C67">
            <w:pPr>
              <w:pStyle w:val="ListParagraph"/>
              <w:rPr>
                <w:rFonts w:ascii="Open Sans Light" w:hAnsi="Open Sans Light" w:cs="Open Sans Light"/>
                <w:color w:val="000000" w:themeColor="text1"/>
                <w:sz w:val="22"/>
                <w:szCs w:val="22"/>
              </w:rPr>
            </w:pPr>
          </w:p>
        </w:tc>
      </w:tr>
      <w:tr w:rsidR="0028571A" w:rsidRPr="004B6167" w14:paraId="51187F47" w14:textId="77777777" w:rsidTr="00F20C67">
        <w:tc>
          <w:tcPr>
            <w:tcW w:w="9606" w:type="dxa"/>
          </w:tcPr>
          <w:p w14:paraId="780A91BC" w14:textId="10974138" w:rsidR="0028571A" w:rsidRPr="004B6167" w:rsidRDefault="0028571A" w:rsidP="00F20C67">
            <w:pPr>
              <w:pStyle w:val="ListParagraph"/>
              <w:numPr>
                <w:ilvl w:val="0"/>
                <w:numId w:val="38"/>
              </w:numPr>
              <w:rPr>
                <w:rFonts w:ascii="Open Sans Light" w:hAnsi="Open Sans Light" w:cs="Open Sans Light"/>
                <w:color w:val="000000" w:themeColor="text1"/>
                <w:sz w:val="22"/>
                <w:szCs w:val="22"/>
              </w:rPr>
            </w:pPr>
            <w:r w:rsidRPr="004B6167">
              <w:rPr>
                <w:rFonts w:ascii="Open Sans Light" w:hAnsi="Open Sans Light" w:cs="Open Sans Light"/>
                <w:color w:val="000000" w:themeColor="text1"/>
                <w:sz w:val="22"/>
                <w:szCs w:val="22"/>
              </w:rPr>
              <w:t>To administer HE enrolment and support the HE Manager in initial data collection and entry</w:t>
            </w:r>
          </w:p>
          <w:p w14:paraId="4885D3BB" w14:textId="77777777" w:rsidR="0028571A" w:rsidRPr="004B6167" w:rsidRDefault="0028571A" w:rsidP="00F20C67">
            <w:pPr>
              <w:pStyle w:val="ListParagraph"/>
              <w:rPr>
                <w:rFonts w:ascii="Open Sans Light" w:hAnsi="Open Sans Light" w:cs="Open Sans Light"/>
                <w:color w:val="000000" w:themeColor="text1"/>
                <w:sz w:val="22"/>
                <w:szCs w:val="22"/>
              </w:rPr>
            </w:pPr>
          </w:p>
        </w:tc>
      </w:tr>
      <w:tr w:rsidR="0028571A" w:rsidRPr="004B6167" w14:paraId="28553931" w14:textId="77777777" w:rsidTr="00F20C67">
        <w:tc>
          <w:tcPr>
            <w:tcW w:w="9606" w:type="dxa"/>
          </w:tcPr>
          <w:p w14:paraId="33D7B889" w14:textId="15ADB9D8" w:rsidR="0028571A" w:rsidRPr="004B6167" w:rsidRDefault="0028571A" w:rsidP="00F20C67">
            <w:pPr>
              <w:pStyle w:val="ListParagraph"/>
              <w:numPr>
                <w:ilvl w:val="0"/>
                <w:numId w:val="38"/>
              </w:numPr>
              <w:rPr>
                <w:rFonts w:ascii="Open Sans Light" w:hAnsi="Open Sans Light" w:cs="Open Sans Light"/>
                <w:color w:val="000000" w:themeColor="text1"/>
                <w:sz w:val="22"/>
                <w:szCs w:val="22"/>
              </w:rPr>
            </w:pPr>
            <w:r w:rsidRPr="004B6167">
              <w:rPr>
                <w:rFonts w:ascii="Open Sans Light" w:hAnsi="Open Sans Light" w:cs="Open Sans Light"/>
                <w:color w:val="000000" w:themeColor="text1"/>
                <w:sz w:val="22"/>
                <w:szCs w:val="22"/>
              </w:rPr>
              <w:t>To provide a professional and prompt response to Higher Education students in person, by telephone or by written correspondence</w:t>
            </w:r>
          </w:p>
          <w:p w14:paraId="75CF2F44" w14:textId="77777777" w:rsidR="0028571A" w:rsidRPr="004B6167" w:rsidRDefault="0028571A" w:rsidP="00F20C67">
            <w:pPr>
              <w:pStyle w:val="ListParagraph"/>
              <w:rPr>
                <w:rFonts w:ascii="Open Sans Light" w:hAnsi="Open Sans Light" w:cs="Open Sans Light"/>
                <w:color w:val="000000" w:themeColor="text1"/>
                <w:sz w:val="22"/>
                <w:szCs w:val="22"/>
              </w:rPr>
            </w:pPr>
          </w:p>
        </w:tc>
      </w:tr>
      <w:tr w:rsidR="0028571A" w:rsidRPr="004B6167" w14:paraId="3D7C0223" w14:textId="77777777" w:rsidTr="00F20C67">
        <w:tc>
          <w:tcPr>
            <w:tcW w:w="9606" w:type="dxa"/>
          </w:tcPr>
          <w:p w14:paraId="687FDF72" w14:textId="77777777" w:rsidR="0028571A" w:rsidRPr="004B6167" w:rsidRDefault="0028571A" w:rsidP="00F20C67">
            <w:pPr>
              <w:pStyle w:val="ListParagraph"/>
              <w:numPr>
                <w:ilvl w:val="0"/>
                <w:numId w:val="38"/>
              </w:numPr>
              <w:rPr>
                <w:rFonts w:ascii="Open Sans Light" w:hAnsi="Open Sans Light" w:cs="Open Sans Light"/>
                <w:color w:val="000000" w:themeColor="text1"/>
                <w:sz w:val="22"/>
                <w:szCs w:val="22"/>
              </w:rPr>
            </w:pPr>
            <w:r w:rsidRPr="004B6167">
              <w:rPr>
                <w:rFonts w:ascii="Open Sans Light" w:hAnsi="Open Sans Light" w:cs="Open Sans Light"/>
                <w:sz w:val="22"/>
                <w:szCs w:val="22"/>
              </w:rPr>
              <w:t>To provide support with general HE administration</w:t>
            </w:r>
          </w:p>
          <w:p w14:paraId="0CABFFAB" w14:textId="77777777" w:rsidR="0028571A" w:rsidRPr="004B6167" w:rsidRDefault="0028571A" w:rsidP="00F20C67">
            <w:pPr>
              <w:pStyle w:val="ListParagraph"/>
              <w:rPr>
                <w:rFonts w:ascii="Open Sans Light" w:hAnsi="Open Sans Light" w:cs="Open Sans Light"/>
                <w:color w:val="000000" w:themeColor="text1"/>
                <w:sz w:val="22"/>
                <w:szCs w:val="22"/>
              </w:rPr>
            </w:pPr>
          </w:p>
        </w:tc>
      </w:tr>
      <w:tr w:rsidR="0028571A" w:rsidRPr="004B6167" w14:paraId="4A43D3D0" w14:textId="77777777" w:rsidTr="00F20C67">
        <w:tc>
          <w:tcPr>
            <w:tcW w:w="9606" w:type="dxa"/>
          </w:tcPr>
          <w:p w14:paraId="596AC956" w14:textId="77777777" w:rsidR="0028571A" w:rsidRPr="004B6167" w:rsidRDefault="0028571A" w:rsidP="00F20C67">
            <w:pPr>
              <w:pStyle w:val="ListParagraph"/>
              <w:numPr>
                <w:ilvl w:val="0"/>
                <w:numId w:val="38"/>
              </w:numPr>
              <w:rPr>
                <w:rFonts w:ascii="Open Sans Light" w:hAnsi="Open Sans Light" w:cs="Open Sans Light"/>
                <w:color w:val="000000" w:themeColor="text1"/>
                <w:sz w:val="22"/>
                <w:szCs w:val="22"/>
              </w:rPr>
            </w:pPr>
            <w:r w:rsidRPr="004B6167">
              <w:rPr>
                <w:rFonts w:ascii="Open Sans Light" w:hAnsi="Open Sans Light" w:cs="Open Sans Light"/>
                <w:color w:val="000000" w:themeColor="text1"/>
                <w:sz w:val="22"/>
                <w:szCs w:val="22"/>
              </w:rPr>
              <w:t>To provide the administration for specific HE projects as required</w:t>
            </w:r>
          </w:p>
          <w:p w14:paraId="70BAD32A" w14:textId="77777777" w:rsidR="0028571A" w:rsidRPr="004B6167" w:rsidRDefault="0028571A" w:rsidP="00F20C67">
            <w:pPr>
              <w:pStyle w:val="ListParagraph"/>
              <w:rPr>
                <w:rFonts w:ascii="Open Sans Light" w:hAnsi="Open Sans Light" w:cs="Open Sans Light"/>
                <w:color w:val="000000" w:themeColor="text1"/>
                <w:sz w:val="22"/>
                <w:szCs w:val="22"/>
              </w:rPr>
            </w:pPr>
          </w:p>
        </w:tc>
      </w:tr>
      <w:tr w:rsidR="0028571A" w:rsidRPr="004B6167" w14:paraId="55CFD8C1" w14:textId="77777777" w:rsidTr="00F20C67">
        <w:tc>
          <w:tcPr>
            <w:tcW w:w="9606" w:type="dxa"/>
          </w:tcPr>
          <w:p w14:paraId="2721BF96" w14:textId="77777777" w:rsidR="0028571A" w:rsidRPr="004B6167" w:rsidRDefault="0028571A" w:rsidP="00F20C67">
            <w:pPr>
              <w:pStyle w:val="ListParagraph"/>
              <w:numPr>
                <w:ilvl w:val="0"/>
                <w:numId w:val="38"/>
              </w:numPr>
              <w:rPr>
                <w:rFonts w:ascii="Open Sans Light" w:hAnsi="Open Sans Light" w:cs="Open Sans Light"/>
                <w:color w:val="000000" w:themeColor="text1"/>
                <w:sz w:val="22"/>
                <w:szCs w:val="22"/>
              </w:rPr>
            </w:pPr>
            <w:r w:rsidRPr="004B6167">
              <w:rPr>
                <w:rFonts w:ascii="Open Sans Light" w:eastAsiaTheme="minorHAnsi" w:hAnsi="Open Sans Light" w:cs="Open Sans Light"/>
                <w:color w:val="000000" w:themeColor="text1"/>
                <w:sz w:val="22"/>
                <w:szCs w:val="22"/>
              </w:rPr>
              <w:t xml:space="preserve">To ensure correct input of relevant student data </w:t>
            </w:r>
          </w:p>
          <w:p w14:paraId="54BF9BFB" w14:textId="77777777" w:rsidR="0028571A" w:rsidRPr="004B6167" w:rsidRDefault="0028571A" w:rsidP="00F20C67">
            <w:pPr>
              <w:pStyle w:val="ListParagraph"/>
              <w:rPr>
                <w:rFonts w:ascii="Open Sans Light" w:hAnsi="Open Sans Light" w:cs="Open Sans Light"/>
                <w:color w:val="000000" w:themeColor="text1"/>
                <w:sz w:val="22"/>
                <w:szCs w:val="22"/>
              </w:rPr>
            </w:pPr>
          </w:p>
        </w:tc>
      </w:tr>
      <w:tr w:rsidR="0028571A" w:rsidRPr="004B6167" w14:paraId="0D691C6A" w14:textId="77777777" w:rsidTr="00F20C67">
        <w:tc>
          <w:tcPr>
            <w:tcW w:w="9606" w:type="dxa"/>
            <w:shd w:val="clear" w:color="auto" w:fill="auto"/>
          </w:tcPr>
          <w:p w14:paraId="21BB4586" w14:textId="77777777" w:rsidR="0028571A" w:rsidRPr="004B6167" w:rsidRDefault="0028571A" w:rsidP="00F20C67">
            <w:pPr>
              <w:pStyle w:val="ListParagraph"/>
              <w:numPr>
                <w:ilvl w:val="0"/>
                <w:numId w:val="38"/>
              </w:numPr>
              <w:rPr>
                <w:rFonts w:ascii="Open Sans Light" w:eastAsiaTheme="minorHAnsi" w:hAnsi="Open Sans Light" w:cs="Open Sans Light"/>
                <w:color w:val="000000" w:themeColor="text1"/>
                <w:sz w:val="22"/>
                <w:szCs w:val="22"/>
              </w:rPr>
            </w:pPr>
            <w:r w:rsidRPr="004B6167">
              <w:rPr>
                <w:rFonts w:ascii="Open Sans Light" w:eastAsiaTheme="minorHAnsi" w:hAnsi="Open Sans Light" w:cs="Open Sans Light"/>
                <w:color w:val="000000" w:themeColor="text1"/>
                <w:sz w:val="22"/>
                <w:szCs w:val="22"/>
              </w:rPr>
              <w:t>To be the first point of contact, and provide IAG, for students in relation to Disabled Students Allowance</w:t>
            </w:r>
          </w:p>
          <w:p w14:paraId="2866DE41" w14:textId="77777777" w:rsidR="0028571A" w:rsidRPr="004B6167" w:rsidRDefault="0028571A" w:rsidP="00F20C67">
            <w:pPr>
              <w:pStyle w:val="ListParagraph"/>
              <w:rPr>
                <w:rFonts w:ascii="Open Sans Light" w:eastAsiaTheme="minorHAnsi" w:hAnsi="Open Sans Light" w:cs="Open Sans Light"/>
                <w:color w:val="000000" w:themeColor="text1"/>
                <w:sz w:val="22"/>
                <w:szCs w:val="22"/>
              </w:rPr>
            </w:pPr>
          </w:p>
        </w:tc>
      </w:tr>
      <w:tr w:rsidR="0028571A" w:rsidRPr="004B6167" w14:paraId="3963E572" w14:textId="77777777" w:rsidTr="00F20C67">
        <w:tc>
          <w:tcPr>
            <w:tcW w:w="9606" w:type="dxa"/>
            <w:shd w:val="clear" w:color="auto" w:fill="auto"/>
          </w:tcPr>
          <w:p w14:paraId="1473B5D9" w14:textId="3D38BBA5" w:rsidR="0028571A" w:rsidRPr="004B6167" w:rsidRDefault="0028571A" w:rsidP="00F20C67">
            <w:pPr>
              <w:numPr>
                <w:ilvl w:val="0"/>
                <w:numId w:val="38"/>
              </w:numPr>
              <w:rPr>
                <w:rFonts w:ascii="Open Sans Light" w:hAnsi="Open Sans Light" w:cs="Open Sans Light"/>
                <w:color w:val="000000" w:themeColor="text1"/>
              </w:rPr>
            </w:pPr>
            <w:r w:rsidRPr="004B6167">
              <w:rPr>
                <w:rFonts w:ascii="Open Sans Light" w:hAnsi="Open Sans Light" w:cs="Open Sans Light"/>
                <w:color w:val="000000" w:themeColor="text1"/>
              </w:rPr>
              <w:t>To update the HE area on Plumpton Online as required</w:t>
            </w:r>
            <w:r w:rsidR="005675F3" w:rsidRPr="004B6167">
              <w:rPr>
                <w:rFonts w:ascii="Open Sans Light" w:hAnsi="Open Sans Light" w:cs="Open Sans Light"/>
                <w:color w:val="000000" w:themeColor="text1"/>
              </w:rPr>
              <w:t xml:space="preserve"> (SharePoint)</w:t>
            </w:r>
          </w:p>
          <w:p w14:paraId="3614072C" w14:textId="77777777" w:rsidR="0028571A" w:rsidRPr="004B6167" w:rsidRDefault="0028571A" w:rsidP="00F20C67">
            <w:pPr>
              <w:ind w:left="720"/>
              <w:rPr>
                <w:rFonts w:ascii="Open Sans Light" w:hAnsi="Open Sans Light" w:cs="Open Sans Light"/>
                <w:color w:val="000000" w:themeColor="text1"/>
              </w:rPr>
            </w:pPr>
          </w:p>
        </w:tc>
      </w:tr>
      <w:tr w:rsidR="0028571A" w:rsidRPr="004B6167" w14:paraId="538D4475" w14:textId="77777777" w:rsidTr="00F20C67">
        <w:tc>
          <w:tcPr>
            <w:tcW w:w="9606" w:type="dxa"/>
          </w:tcPr>
          <w:p w14:paraId="486624AC" w14:textId="153A9992" w:rsidR="0028571A" w:rsidRPr="004B6167" w:rsidRDefault="0028571A" w:rsidP="00F20C67">
            <w:pPr>
              <w:pStyle w:val="ListParagraph"/>
              <w:numPr>
                <w:ilvl w:val="0"/>
                <w:numId w:val="38"/>
              </w:numPr>
              <w:rPr>
                <w:rFonts w:ascii="Open Sans Light" w:eastAsiaTheme="minorHAnsi" w:hAnsi="Open Sans Light" w:cs="Open Sans Light"/>
                <w:color w:val="000000" w:themeColor="text1"/>
                <w:sz w:val="22"/>
                <w:szCs w:val="22"/>
              </w:rPr>
            </w:pPr>
            <w:r w:rsidRPr="004B6167">
              <w:rPr>
                <w:rFonts w:ascii="Open Sans Light" w:eastAsiaTheme="minorHAnsi" w:hAnsi="Open Sans Light" w:cs="Open Sans Light"/>
                <w:color w:val="000000" w:themeColor="text1"/>
                <w:sz w:val="22"/>
                <w:szCs w:val="22"/>
              </w:rPr>
              <w:lastRenderedPageBreak/>
              <w:t xml:space="preserve">To service HE </w:t>
            </w:r>
            <w:r w:rsidR="005675F3" w:rsidRPr="004B6167">
              <w:rPr>
                <w:rFonts w:ascii="Open Sans Light" w:eastAsiaTheme="minorHAnsi" w:hAnsi="Open Sans Light" w:cs="Open Sans Light"/>
                <w:color w:val="000000" w:themeColor="text1"/>
                <w:sz w:val="22"/>
                <w:szCs w:val="22"/>
              </w:rPr>
              <w:t>M</w:t>
            </w:r>
            <w:r w:rsidRPr="004B6167">
              <w:rPr>
                <w:rFonts w:ascii="Open Sans Light" w:eastAsiaTheme="minorHAnsi" w:hAnsi="Open Sans Light" w:cs="Open Sans Light"/>
                <w:color w:val="000000" w:themeColor="text1"/>
                <w:sz w:val="22"/>
                <w:szCs w:val="22"/>
              </w:rPr>
              <w:t>eeting</w:t>
            </w:r>
            <w:r w:rsidR="005675F3" w:rsidRPr="004B6167">
              <w:rPr>
                <w:rFonts w:ascii="Open Sans Light" w:eastAsiaTheme="minorHAnsi" w:hAnsi="Open Sans Light" w:cs="Open Sans Light"/>
                <w:color w:val="000000" w:themeColor="text1"/>
                <w:sz w:val="22"/>
                <w:szCs w:val="22"/>
              </w:rPr>
              <w:t xml:space="preserve">s including taking </w:t>
            </w:r>
            <w:r w:rsidR="006D3324">
              <w:rPr>
                <w:rFonts w:ascii="Open Sans Light" w:eastAsiaTheme="minorHAnsi" w:hAnsi="Open Sans Light" w:cs="Open Sans Light"/>
                <w:color w:val="000000" w:themeColor="text1"/>
                <w:sz w:val="22"/>
                <w:szCs w:val="22"/>
              </w:rPr>
              <w:t>m</w:t>
            </w:r>
            <w:r w:rsidR="005675F3" w:rsidRPr="004B6167">
              <w:rPr>
                <w:rFonts w:ascii="Open Sans Light" w:eastAsiaTheme="minorHAnsi" w:hAnsi="Open Sans Light" w:cs="Open Sans Light"/>
                <w:color w:val="000000" w:themeColor="text1"/>
                <w:sz w:val="22"/>
                <w:szCs w:val="22"/>
              </w:rPr>
              <w:t>inutes</w:t>
            </w:r>
          </w:p>
          <w:p w14:paraId="1199C7A8" w14:textId="77777777" w:rsidR="0028571A" w:rsidRPr="004B6167" w:rsidRDefault="0028571A" w:rsidP="00F20C67">
            <w:pPr>
              <w:pStyle w:val="ListParagraph"/>
              <w:rPr>
                <w:rFonts w:ascii="Open Sans Light" w:eastAsiaTheme="minorHAnsi" w:hAnsi="Open Sans Light" w:cs="Open Sans Light"/>
                <w:color w:val="000000" w:themeColor="text1"/>
                <w:sz w:val="22"/>
                <w:szCs w:val="22"/>
              </w:rPr>
            </w:pPr>
          </w:p>
        </w:tc>
      </w:tr>
      <w:tr w:rsidR="0028571A" w:rsidRPr="004B6167" w14:paraId="0056F8D1" w14:textId="77777777" w:rsidTr="00F20C67">
        <w:tc>
          <w:tcPr>
            <w:tcW w:w="9606" w:type="dxa"/>
          </w:tcPr>
          <w:p w14:paraId="6D8820D5" w14:textId="61A8BD0A" w:rsidR="0028571A" w:rsidRPr="004B6167" w:rsidRDefault="0028571A" w:rsidP="00F20C67">
            <w:pPr>
              <w:pStyle w:val="ListParagraph"/>
              <w:numPr>
                <w:ilvl w:val="0"/>
                <w:numId w:val="38"/>
              </w:numPr>
              <w:rPr>
                <w:rFonts w:ascii="Open Sans Light" w:eastAsiaTheme="minorHAnsi" w:hAnsi="Open Sans Light" w:cs="Open Sans Light"/>
                <w:color w:val="000000" w:themeColor="text1"/>
                <w:sz w:val="22"/>
                <w:szCs w:val="22"/>
              </w:rPr>
            </w:pPr>
            <w:r w:rsidRPr="004B6167">
              <w:rPr>
                <w:rFonts w:ascii="Open Sans Light" w:eastAsiaTheme="minorHAnsi" w:hAnsi="Open Sans Light" w:cs="Open Sans Light"/>
                <w:color w:val="000000" w:themeColor="text1"/>
                <w:sz w:val="22"/>
                <w:szCs w:val="22"/>
              </w:rPr>
              <w:t>To provide support to, and work in partnership with other College teams, in terms of the Higher Education offer</w:t>
            </w:r>
          </w:p>
          <w:p w14:paraId="1A606D8A" w14:textId="77777777" w:rsidR="0028571A" w:rsidRPr="004B6167" w:rsidRDefault="0028571A" w:rsidP="00F20C67">
            <w:pPr>
              <w:pStyle w:val="ListParagraph"/>
              <w:rPr>
                <w:rFonts w:ascii="Open Sans Light" w:eastAsiaTheme="minorHAnsi" w:hAnsi="Open Sans Light" w:cs="Open Sans Light"/>
                <w:color w:val="000000" w:themeColor="text1"/>
                <w:sz w:val="22"/>
                <w:szCs w:val="22"/>
              </w:rPr>
            </w:pPr>
          </w:p>
        </w:tc>
      </w:tr>
      <w:tr w:rsidR="0028571A" w:rsidRPr="004B6167" w14:paraId="59A77A51" w14:textId="77777777" w:rsidTr="00F20C67">
        <w:tc>
          <w:tcPr>
            <w:tcW w:w="9606" w:type="dxa"/>
          </w:tcPr>
          <w:p w14:paraId="08B672C4" w14:textId="77777777" w:rsidR="0028571A" w:rsidRPr="004B6167" w:rsidRDefault="0028571A" w:rsidP="00F20C67">
            <w:pPr>
              <w:pStyle w:val="ListParagraph"/>
              <w:numPr>
                <w:ilvl w:val="0"/>
                <w:numId w:val="38"/>
              </w:numPr>
              <w:rPr>
                <w:rFonts w:ascii="Open Sans Light" w:hAnsi="Open Sans Light" w:cs="Open Sans Light"/>
                <w:color w:val="000000" w:themeColor="text1"/>
                <w:sz w:val="22"/>
                <w:szCs w:val="22"/>
              </w:rPr>
            </w:pPr>
            <w:r w:rsidRPr="004B6167">
              <w:rPr>
                <w:rFonts w:ascii="Open Sans Light" w:hAnsi="Open Sans Light" w:cs="Open Sans Light"/>
                <w:color w:val="000000" w:themeColor="text1"/>
                <w:sz w:val="22"/>
                <w:szCs w:val="22"/>
              </w:rPr>
              <w:t>To ensure that all decisions and actions are made at the appropriate level within the College</w:t>
            </w:r>
          </w:p>
          <w:p w14:paraId="53FE30EB" w14:textId="73225F7F" w:rsidR="00464AD3" w:rsidRPr="004B6167" w:rsidRDefault="00464AD3" w:rsidP="00464AD3">
            <w:pPr>
              <w:pStyle w:val="ListParagraph"/>
              <w:rPr>
                <w:rFonts w:ascii="Open Sans Light" w:hAnsi="Open Sans Light" w:cs="Open Sans Light"/>
                <w:color w:val="000000" w:themeColor="text1"/>
                <w:sz w:val="22"/>
                <w:szCs w:val="22"/>
              </w:rPr>
            </w:pPr>
          </w:p>
        </w:tc>
      </w:tr>
      <w:tr w:rsidR="0028571A" w:rsidRPr="004B6167" w14:paraId="38B9D055" w14:textId="77777777" w:rsidTr="00F20C67">
        <w:tc>
          <w:tcPr>
            <w:tcW w:w="9606" w:type="dxa"/>
          </w:tcPr>
          <w:p w14:paraId="50BB62EA" w14:textId="77777777" w:rsidR="0028571A" w:rsidRPr="004B6167" w:rsidRDefault="0028571A" w:rsidP="00F20C67">
            <w:pPr>
              <w:pStyle w:val="ListParagraph"/>
              <w:numPr>
                <w:ilvl w:val="0"/>
                <w:numId w:val="38"/>
              </w:numPr>
              <w:rPr>
                <w:rFonts w:ascii="Open Sans Light" w:hAnsi="Open Sans Light" w:cs="Open Sans Light"/>
                <w:color w:val="000000" w:themeColor="text1"/>
                <w:sz w:val="22"/>
                <w:szCs w:val="22"/>
              </w:rPr>
            </w:pPr>
            <w:r w:rsidRPr="004B6167">
              <w:rPr>
                <w:rFonts w:ascii="Open Sans Light" w:hAnsi="Open Sans Light" w:cs="Open Sans Light"/>
                <w:color w:val="000000" w:themeColor="text1"/>
                <w:sz w:val="22"/>
                <w:szCs w:val="22"/>
              </w:rPr>
              <w:t>To work to ensure continuous quality improvement and service excellence. To contribute towards achievement and maintenance of relevant quality standards, aspiring to attain an outstanding experience for all HE students</w:t>
            </w:r>
          </w:p>
          <w:p w14:paraId="090C5231" w14:textId="5A5D84C5" w:rsidR="00464AD3" w:rsidRPr="004B6167" w:rsidRDefault="00464AD3" w:rsidP="00464AD3">
            <w:pPr>
              <w:pStyle w:val="ListParagraph"/>
              <w:rPr>
                <w:rFonts w:ascii="Open Sans Light" w:hAnsi="Open Sans Light" w:cs="Open Sans Light"/>
                <w:color w:val="000000" w:themeColor="text1"/>
                <w:sz w:val="22"/>
                <w:szCs w:val="22"/>
              </w:rPr>
            </w:pPr>
          </w:p>
        </w:tc>
      </w:tr>
      <w:tr w:rsidR="0028571A" w:rsidRPr="004B6167" w14:paraId="27041FD7" w14:textId="77777777" w:rsidTr="00F20C67">
        <w:tc>
          <w:tcPr>
            <w:tcW w:w="9606" w:type="dxa"/>
          </w:tcPr>
          <w:p w14:paraId="730470E5" w14:textId="5BA7B876" w:rsidR="0028571A" w:rsidRPr="004B6167" w:rsidRDefault="006D3324" w:rsidP="00F20C67">
            <w:pPr>
              <w:pStyle w:val="ListParagraph"/>
              <w:numPr>
                <w:ilvl w:val="0"/>
                <w:numId w:val="38"/>
              </w:numPr>
              <w:rPr>
                <w:rFonts w:ascii="Open Sans Light" w:hAnsi="Open Sans Light" w:cs="Open Sans Light"/>
                <w:color w:val="000000" w:themeColor="text1"/>
                <w:sz w:val="22"/>
                <w:szCs w:val="22"/>
              </w:rPr>
            </w:pPr>
            <w:r>
              <w:rPr>
                <w:rFonts w:ascii="Open Sans Light" w:hAnsi="Open Sans Light" w:cs="Open Sans Light"/>
                <w:color w:val="000000" w:themeColor="text1"/>
                <w:sz w:val="22"/>
                <w:szCs w:val="22"/>
              </w:rPr>
              <w:t>To p</w:t>
            </w:r>
            <w:r w:rsidR="0028571A" w:rsidRPr="004B6167">
              <w:rPr>
                <w:rFonts w:ascii="Open Sans Light" w:hAnsi="Open Sans Light" w:cs="Open Sans Light"/>
                <w:color w:val="000000" w:themeColor="text1"/>
                <w:sz w:val="22"/>
                <w:szCs w:val="22"/>
              </w:rPr>
              <w:t>erform all of the above duties in accordance with College policies, procedures and regulations on Health &amp; Safety, Equal Opportunities, Quality Assurance, financial matters and Data Protection Act</w:t>
            </w:r>
          </w:p>
          <w:p w14:paraId="4B7A1F00" w14:textId="3FCE93AF" w:rsidR="00464AD3" w:rsidRPr="004B6167" w:rsidRDefault="00464AD3" w:rsidP="00464AD3">
            <w:pPr>
              <w:pStyle w:val="ListParagraph"/>
              <w:rPr>
                <w:rFonts w:ascii="Open Sans Light" w:hAnsi="Open Sans Light" w:cs="Open Sans Light"/>
                <w:color w:val="000000" w:themeColor="text1"/>
                <w:sz w:val="22"/>
                <w:szCs w:val="22"/>
              </w:rPr>
            </w:pPr>
          </w:p>
        </w:tc>
      </w:tr>
      <w:tr w:rsidR="0028571A" w:rsidRPr="004B6167" w14:paraId="2CEB4BE9" w14:textId="77777777" w:rsidTr="00F20C67">
        <w:tc>
          <w:tcPr>
            <w:tcW w:w="9606" w:type="dxa"/>
          </w:tcPr>
          <w:p w14:paraId="6446309A" w14:textId="52D844DB" w:rsidR="0028571A" w:rsidRPr="004B6167" w:rsidRDefault="0028571A" w:rsidP="00F20C67">
            <w:pPr>
              <w:pStyle w:val="ListParagraph"/>
              <w:numPr>
                <w:ilvl w:val="0"/>
                <w:numId w:val="38"/>
              </w:numPr>
              <w:rPr>
                <w:rFonts w:ascii="Open Sans Light" w:hAnsi="Open Sans Light" w:cs="Open Sans Light"/>
                <w:color w:val="000000" w:themeColor="text1"/>
                <w:sz w:val="22"/>
                <w:szCs w:val="22"/>
              </w:rPr>
            </w:pPr>
            <w:r w:rsidRPr="004B6167">
              <w:rPr>
                <w:rFonts w:ascii="Open Sans Light" w:hAnsi="Open Sans Light" w:cs="Open Sans Light"/>
                <w:color w:val="000000" w:themeColor="text1"/>
                <w:sz w:val="22"/>
                <w:szCs w:val="22"/>
              </w:rPr>
              <w:t>To work to promote and apply the College’s Safeguarding policy and practices</w:t>
            </w:r>
          </w:p>
          <w:p w14:paraId="73C3784E" w14:textId="77777777" w:rsidR="0028571A" w:rsidRPr="004B6167" w:rsidRDefault="0028571A" w:rsidP="00F20C67">
            <w:pPr>
              <w:pStyle w:val="ListParagraph"/>
              <w:rPr>
                <w:rFonts w:ascii="Open Sans Light" w:hAnsi="Open Sans Light" w:cs="Open Sans Light"/>
                <w:color w:val="000000" w:themeColor="text1"/>
                <w:sz w:val="22"/>
                <w:szCs w:val="22"/>
              </w:rPr>
            </w:pPr>
          </w:p>
        </w:tc>
      </w:tr>
      <w:tr w:rsidR="0028571A" w:rsidRPr="004B6167" w14:paraId="5D998F6B" w14:textId="77777777" w:rsidTr="00F20C67">
        <w:tc>
          <w:tcPr>
            <w:tcW w:w="9606" w:type="dxa"/>
          </w:tcPr>
          <w:p w14:paraId="59CC01FC" w14:textId="1FB44EC2" w:rsidR="0028571A" w:rsidRPr="004B6167" w:rsidRDefault="0028571A" w:rsidP="00F20C67">
            <w:pPr>
              <w:pStyle w:val="ListParagraph"/>
              <w:numPr>
                <w:ilvl w:val="0"/>
                <w:numId w:val="38"/>
              </w:numPr>
              <w:rPr>
                <w:rFonts w:ascii="Open Sans Light" w:hAnsi="Open Sans Light" w:cs="Open Sans Light"/>
                <w:color w:val="000000" w:themeColor="text1"/>
                <w:sz w:val="22"/>
                <w:szCs w:val="22"/>
              </w:rPr>
            </w:pPr>
            <w:r w:rsidRPr="004B6167">
              <w:rPr>
                <w:rFonts w:ascii="Open Sans Light" w:hAnsi="Open Sans Light" w:cs="Open Sans Light"/>
                <w:color w:val="000000" w:themeColor="text1"/>
                <w:sz w:val="22"/>
                <w:szCs w:val="22"/>
              </w:rPr>
              <w:t>Any other job</w:t>
            </w:r>
            <w:r w:rsidR="005675F3" w:rsidRPr="004B6167">
              <w:rPr>
                <w:rFonts w:ascii="Open Sans Light" w:hAnsi="Open Sans Light" w:cs="Open Sans Light"/>
                <w:color w:val="000000" w:themeColor="text1"/>
                <w:sz w:val="22"/>
                <w:szCs w:val="22"/>
              </w:rPr>
              <w:t>-</w:t>
            </w:r>
            <w:r w:rsidRPr="004B6167">
              <w:rPr>
                <w:rFonts w:ascii="Open Sans Light" w:hAnsi="Open Sans Light" w:cs="Open Sans Light"/>
                <w:color w:val="000000" w:themeColor="text1"/>
                <w:sz w:val="22"/>
                <w:szCs w:val="22"/>
              </w:rPr>
              <w:t>related activities as requested appropriate to the grading of the post</w:t>
            </w:r>
          </w:p>
          <w:p w14:paraId="0275004F" w14:textId="77777777" w:rsidR="0028571A" w:rsidRPr="004B6167" w:rsidRDefault="0028571A" w:rsidP="00F20C67">
            <w:pPr>
              <w:pStyle w:val="ListParagraph"/>
              <w:rPr>
                <w:rFonts w:ascii="Open Sans Light" w:hAnsi="Open Sans Light" w:cs="Open Sans Light"/>
                <w:color w:val="000000" w:themeColor="text1"/>
                <w:sz w:val="22"/>
                <w:szCs w:val="22"/>
              </w:rPr>
            </w:pPr>
          </w:p>
        </w:tc>
      </w:tr>
    </w:tbl>
    <w:p w14:paraId="671FE8F8" w14:textId="77777777" w:rsidR="0028571A" w:rsidRPr="004B6167" w:rsidRDefault="0028571A" w:rsidP="0028571A">
      <w:pPr>
        <w:spacing w:after="0" w:line="240" w:lineRule="auto"/>
        <w:jc w:val="both"/>
        <w:rPr>
          <w:rFonts w:ascii="Open Sans Light" w:eastAsia="Calibri" w:hAnsi="Open Sans Light" w:cs="Open Sans Light"/>
        </w:rPr>
      </w:pPr>
    </w:p>
    <w:p w14:paraId="3E027BDA" w14:textId="77777777" w:rsidR="000922DC" w:rsidRPr="004B6167" w:rsidRDefault="000922DC" w:rsidP="00244AEB">
      <w:pPr>
        <w:overflowPunct w:val="0"/>
        <w:autoSpaceDE w:val="0"/>
        <w:autoSpaceDN w:val="0"/>
        <w:adjustRightInd w:val="0"/>
        <w:spacing w:after="0" w:line="240" w:lineRule="auto"/>
        <w:textAlignment w:val="baseline"/>
        <w:rPr>
          <w:rFonts w:ascii="Open Sans Light" w:eastAsia="Times New Roman" w:hAnsi="Open Sans Light" w:cs="Open Sans Light"/>
          <w:b/>
        </w:rPr>
      </w:pPr>
    </w:p>
    <w:p w14:paraId="0702C457" w14:textId="77777777" w:rsidR="000922DC" w:rsidRPr="004B6167" w:rsidRDefault="000922DC" w:rsidP="00244AEB">
      <w:pPr>
        <w:overflowPunct w:val="0"/>
        <w:autoSpaceDE w:val="0"/>
        <w:autoSpaceDN w:val="0"/>
        <w:adjustRightInd w:val="0"/>
        <w:spacing w:after="0" w:line="240" w:lineRule="auto"/>
        <w:textAlignment w:val="baseline"/>
        <w:rPr>
          <w:rFonts w:ascii="Open Sans Light" w:eastAsia="Times New Roman" w:hAnsi="Open Sans Light" w:cs="Open Sans Light"/>
          <w:b/>
        </w:rPr>
      </w:pPr>
    </w:p>
    <w:p w14:paraId="712D8244" w14:textId="00563A2F" w:rsidR="009205E0" w:rsidRPr="004B6167" w:rsidRDefault="009205E0" w:rsidP="00244AEB">
      <w:pPr>
        <w:overflowPunct w:val="0"/>
        <w:autoSpaceDE w:val="0"/>
        <w:autoSpaceDN w:val="0"/>
        <w:adjustRightInd w:val="0"/>
        <w:spacing w:after="0" w:line="240" w:lineRule="auto"/>
        <w:textAlignment w:val="baseline"/>
        <w:rPr>
          <w:rFonts w:ascii="Open Sans Light" w:eastAsia="Times New Roman" w:hAnsi="Open Sans Light" w:cs="Open Sans Light"/>
          <w:b/>
        </w:rPr>
      </w:pPr>
      <w:r w:rsidRPr="004B6167">
        <w:rPr>
          <w:rFonts w:ascii="Open Sans Light" w:eastAsia="Times New Roman" w:hAnsi="Open Sans Light" w:cs="Open Sans Light"/>
          <w:b/>
        </w:rPr>
        <w:t>Continuous Professional Development</w:t>
      </w:r>
    </w:p>
    <w:p w14:paraId="79EB57F2" w14:textId="77777777" w:rsidR="009205E0" w:rsidRPr="004B6167" w:rsidRDefault="009205E0" w:rsidP="009205E0">
      <w:pPr>
        <w:spacing w:after="0" w:line="240" w:lineRule="auto"/>
        <w:jc w:val="both"/>
        <w:rPr>
          <w:rFonts w:ascii="Open Sans Light" w:eastAsia="Calibri" w:hAnsi="Open Sans Light" w:cs="Open Sans Light"/>
        </w:rPr>
      </w:pPr>
    </w:p>
    <w:tbl>
      <w:tblPr>
        <w:tblStyle w:val="TableGrid"/>
        <w:tblW w:w="9606" w:type="dxa"/>
        <w:tblLook w:val="04A0" w:firstRow="1" w:lastRow="0" w:firstColumn="1" w:lastColumn="0" w:noHBand="0" w:noVBand="1"/>
      </w:tblPr>
      <w:tblGrid>
        <w:gridCol w:w="9606"/>
      </w:tblGrid>
      <w:tr w:rsidR="009205E0" w:rsidRPr="004B6167" w14:paraId="2D1FDE83" w14:textId="77777777" w:rsidTr="00AB65C4">
        <w:tc>
          <w:tcPr>
            <w:tcW w:w="9606" w:type="dxa"/>
          </w:tcPr>
          <w:p w14:paraId="5499D8D2" w14:textId="633E3AD2" w:rsidR="009205E0" w:rsidRPr="004B6167" w:rsidRDefault="009205E0" w:rsidP="009205E0">
            <w:pPr>
              <w:numPr>
                <w:ilvl w:val="0"/>
                <w:numId w:val="35"/>
              </w:numPr>
              <w:overflowPunct w:val="0"/>
              <w:autoSpaceDE w:val="0"/>
              <w:autoSpaceDN w:val="0"/>
              <w:adjustRightInd w:val="0"/>
              <w:spacing w:after="160" w:line="259" w:lineRule="auto"/>
              <w:ind w:left="426"/>
              <w:textAlignment w:val="baseline"/>
              <w:rPr>
                <w:rFonts w:ascii="Open Sans Light" w:eastAsia="Times New Roman" w:hAnsi="Open Sans Light" w:cs="Open Sans Light"/>
              </w:rPr>
            </w:pPr>
            <w:r w:rsidRPr="004B6167">
              <w:rPr>
                <w:rFonts w:ascii="Open Sans Light" w:eastAsia="Times New Roman" w:hAnsi="Open Sans Light" w:cs="Open Sans Light"/>
              </w:rPr>
              <w:t>Participate in staff development activities to support Continuous Professional Development (CPD) and keep a Professional Development Portfolio (PDP) to evidence personal development and impact on practice</w:t>
            </w:r>
          </w:p>
        </w:tc>
      </w:tr>
      <w:tr w:rsidR="009205E0" w:rsidRPr="004B6167" w14:paraId="5A74200B" w14:textId="77777777" w:rsidTr="00244AEB">
        <w:tc>
          <w:tcPr>
            <w:tcW w:w="9606" w:type="dxa"/>
            <w:shd w:val="clear" w:color="auto" w:fill="auto"/>
          </w:tcPr>
          <w:p w14:paraId="3AA8027C" w14:textId="361DF3A1" w:rsidR="009205E0" w:rsidRPr="004B6167" w:rsidRDefault="009205E0" w:rsidP="009205E0">
            <w:pPr>
              <w:numPr>
                <w:ilvl w:val="0"/>
                <w:numId w:val="35"/>
              </w:numPr>
              <w:overflowPunct w:val="0"/>
              <w:autoSpaceDE w:val="0"/>
              <w:autoSpaceDN w:val="0"/>
              <w:adjustRightInd w:val="0"/>
              <w:spacing w:after="160" w:line="259" w:lineRule="auto"/>
              <w:ind w:left="426" w:hanging="426"/>
              <w:textAlignment w:val="baseline"/>
              <w:rPr>
                <w:rFonts w:ascii="Open Sans Light" w:eastAsia="Times New Roman" w:hAnsi="Open Sans Light" w:cs="Open Sans Light"/>
              </w:rPr>
            </w:pPr>
            <w:r w:rsidRPr="004B6167">
              <w:rPr>
                <w:rFonts w:ascii="Open Sans Light" w:eastAsia="Times New Roman" w:hAnsi="Open Sans Light" w:cs="Open Sans Light"/>
              </w:rPr>
              <w:t xml:space="preserve">Actively participate in the </w:t>
            </w:r>
            <w:r w:rsidR="005675F3" w:rsidRPr="004B6167">
              <w:rPr>
                <w:rFonts w:ascii="Open Sans Light" w:eastAsia="Times New Roman" w:hAnsi="Open Sans Light" w:cs="Open Sans Light"/>
              </w:rPr>
              <w:t>C</w:t>
            </w:r>
            <w:r w:rsidRPr="004B6167">
              <w:rPr>
                <w:rFonts w:ascii="Open Sans Light" w:eastAsia="Times New Roman" w:hAnsi="Open Sans Light" w:cs="Open Sans Light"/>
              </w:rPr>
              <w:t>ollege performance management processes, including appraisals to support personal and professional development and enhance student experience</w:t>
            </w:r>
          </w:p>
        </w:tc>
      </w:tr>
    </w:tbl>
    <w:p w14:paraId="33FE2D66" w14:textId="77777777" w:rsidR="009205E0" w:rsidRPr="004B6167" w:rsidRDefault="009205E0" w:rsidP="009205E0">
      <w:pPr>
        <w:spacing w:after="0" w:line="240" w:lineRule="auto"/>
        <w:jc w:val="both"/>
        <w:rPr>
          <w:rFonts w:ascii="Open Sans Light" w:eastAsia="Calibri" w:hAnsi="Open Sans Light" w:cs="Open Sans Light"/>
        </w:rPr>
      </w:pPr>
    </w:p>
    <w:p w14:paraId="2F143D4F" w14:textId="2093EE58" w:rsidR="009205E0" w:rsidRPr="004B6167" w:rsidRDefault="009205E0" w:rsidP="009205E0">
      <w:pPr>
        <w:spacing w:after="0" w:line="240" w:lineRule="auto"/>
        <w:contextualSpacing/>
        <w:jc w:val="both"/>
        <w:rPr>
          <w:rFonts w:ascii="Open Sans Light" w:eastAsia="Times New Roman" w:hAnsi="Open Sans Light" w:cs="Open Sans Light"/>
          <w:b/>
        </w:rPr>
      </w:pPr>
      <w:r w:rsidRPr="004B6167">
        <w:rPr>
          <w:rFonts w:ascii="Open Sans Light" w:eastAsia="Times New Roman" w:hAnsi="Open Sans Light" w:cs="Open Sans Light"/>
          <w:b/>
        </w:rPr>
        <w:t>Qualifications</w:t>
      </w:r>
      <w:r w:rsidR="00D61D76" w:rsidRPr="004B6167">
        <w:rPr>
          <w:rFonts w:ascii="Open Sans Light" w:eastAsia="Times New Roman" w:hAnsi="Open Sans Light" w:cs="Open Sans Light"/>
          <w:b/>
        </w:rPr>
        <w:t xml:space="preserve"> </w:t>
      </w:r>
      <w:r w:rsidRPr="004B6167">
        <w:rPr>
          <w:rFonts w:ascii="Open Sans Light" w:eastAsia="Times New Roman" w:hAnsi="Open Sans Light" w:cs="Open Sans Light"/>
          <w:b/>
        </w:rPr>
        <w:t>/</w:t>
      </w:r>
      <w:r w:rsidR="00D61D76" w:rsidRPr="004B6167">
        <w:rPr>
          <w:rFonts w:ascii="Open Sans Light" w:eastAsia="Times New Roman" w:hAnsi="Open Sans Light" w:cs="Open Sans Light"/>
          <w:b/>
        </w:rPr>
        <w:t xml:space="preserve"> </w:t>
      </w:r>
      <w:r w:rsidRPr="004B6167">
        <w:rPr>
          <w:rFonts w:ascii="Open Sans Light" w:eastAsia="Times New Roman" w:hAnsi="Open Sans Light" w:cs="Open Sans Light"/>
          <w:b/>
        </w:rPr>
        <w:t>Skills</w:t>
      </w:r>
      <w:r w:rsidR="00D61D76" w:rsidRPr="004B6167">
        <w:rPr>
          <w:rFonts w:ascii="Open Sans Light" w:eastAsia="Times New Roman" w:hAnsi="Open Sans Light" w:cs="Open Sans Light"/>
          <w:b/>
        </w:rPr>
        <w:t xml:space="preserve"> </w:t>
      </w:r>
      <w:r w:rsidRPr="004B6167">
        <w:rPr>
          <w:rFonts w:ascii="Open Sans Light" w:eastAsia="Times New Roman" w:hAnsi="Open Sans Light" w:cs="Open Sans Light"/>
          <w:b/>
        </w:rPr>
        <w:t>/</w:t>
      </w:r>
      <w:r w:rsidR="00D61D76" w:rsidRPr="004B6167">
        <w:rPr>
          <w:rFonts w:ascii="Open Sans Light" w:eastAsia="Times New Roman" w:hAnsi="Open Sans Light" w:cs="Open Sans Light"/>
          <w:b/>
        </w:rPr>
        <w:t xml:space="preserve"> </w:t>
      </w:r>
      <w:r w:rsidRPr="004B6167">
        <w:rPr>
          <w:rFonts w:ascii="Open Sans Light" w:eastAsia="Times New Roman" w:hAnsi="Open Sans Light" w:cs="Open Sans Light"/>
          <w:b/>
        </w:rPr>
        <w:t>Knowledge</w:t>
      </w:r>
      <w:r w:rsidR="00D61D76" w:rsidRPr="004B6167">
        <w:rPr>
          <w:rFonts w:ascii="Open Sans Light" w:eastAsia="Times New Roman" w:hAnsi="Open Sans Light" w:cs="Open Sans Light"/>
          <w:b/>
        </w:rPr>
        <w:t xml:space="preserve"> </w:t>
      </w:r>
      <w:r w:rsidRPr="004B6167">
        <w:rPr>
          <w:rFonts w:ascii="Open Sans Light" w:eastAsia="Times New Roman" w:hAnsi="Open Sans Light" w:cs="Open Sans Light"/>
          <w:b/>
        </w:rPr>
        <w:t>/</w:t>
      </w:r>
      <w:r w:rsidR="00D61D76" w:rsidRPr="004B6167">
        <w:rPr>
          <w:rFonts w:ascii="Open Sans Light" w:eastAsia="Times New Roman" w:hAnsi="Open Sans Light" w:cs="Open Sans Light"/>
          <w:b/>
        </w:rPr>
        <w:t xml:space="preserve"> </w:t>
      </w:r>
      <w:r w:rsidRPr="004B6167">
        <w:rPr>
          <w:rFonts w:ascii="Open Sans Light" w:eastAsia="Times New Roman" w:hAnsi="Open Sans Light" w:cs="Open Sans Light"/>
          <w:b/>
        </w:rPr>
        <w:t>Qualities</w:t>
      </w:r>
    </w:p>
    <w:p w14:paraId="3680D26C" w14:textId="77777777" w:rsidR="009205E0" w:rsidRPr="004B6167" w:rsidRDefault="009205E0" w:rsidP="009205E0">
      <w:pPr>
        <w:spacing w:after="0" w:line="240" w:lineRule="auto"/>
        <w:contextualSpacing/>
        <w:jc w:val="both"/>
        <w:rPr>
          <w:rFonts w:ascii="Open Sans Light" w:eastAsia="Times New Roman" w:hAnsi="Open Sans Light" w:cs="Open Sans Light"/>
          <w:b/>
          <w:u w:val="single"/>
        </w:rPr>
      </w:pPr>
    </w:p>
    <w:p w14:paraId="07154118" w14:textId="77777777" w:rsidR="009205E0" w:rsidRPr="004B6167" w:rsidRDefault="009205E0" w:rsidP="009205E0">
      <w:pPr>
        <w:spacing w:after="0" w:line="240" w:lineRule="auto"/>
        <w:contextualSpacing/>
        <w:rPr>
          <w:rFonts w:ascii="Open Sans Light" w:eastAsia="Times New Roman" w:hAnsi="Open Sans Light" w:cs="Open Sans Light"/>
        </w:rPr>
      </w:pPr>
      <w:r w:rsidRPr="004B6167">
        <w:rPr>
          <w:rFonts w:ascii="Open Sans Light" w:eastAsia="Times New Roman" w:hAnsi="Open Sans Light" w:cs="Open Sans Light"/>
        </w:rPr>
        <w:t xml:space="preserve">It is crucial that the successful candidate shares our student focussed values, equality of opportunity and parity of esteem for staff and students.  </w:t>
      </w:r>
    </w:p>
    <w:p w14:paraId="556EF09D" w14:textId="77777777" w:rsidR="009205E0" w:rsidRPr="004B6167" w:rsidRDefault="009205E0" w:rsidP="009205E0">
      <w:pPr>
        <w:spacing w:after="0" w:line="240" w:lineRule="auto"/>
        <w:contextualSpacing/>
        <w:rPr>
          <w:rFonts w:ascii="Open Sans Light" w:eastAsia="Times New Roman" w:hAnsi="Open Sans Light" w:cs="Open Sans Light"/>
        </w:rPr>
      </w:pPr>
    </w:p>
    <w:p w14:paraId="18A6931F" w14:textId="77777777" w:rsidR="000922DC" w:rsidRPr="004B6167" w:rsidRDefault="000922DC" w:rsidP="000922DC">
      <w:pPr>
        <w:spacing w:after="0" w:line="240" w:lineRule="auto"/>
        <w:contextualSpacing/>
        <w:jc w:val="both"/>
        <w:rPr>
          <w:rFonts w:ascii="Open Sans Light" w:eastAsia="Times New Roman" w:hAnsi="Open Sans Light" w:cs="Open Sans Light"/>
        </w:rPr>
      </w:pPr>
      <w:r w:rsidRPr="004B6167">
        <w:rPr>
          <w:rFonts w:ascii="Open Sans Light" w:eastAsia="Times New Roman" w:hAnsi="Open Sans Light" w:cs="Open Sans Light"/>
        </w:rPr>
        <w:t>At Plumpton College we are:</w:t>
      </w:r>
    </w:p>
    <w:p w14:paraId="4966C1FC" w14:textId="77777777" w:rsidR="000922DC" w:rsidRPr="004B6167" w:rsidRDefault="000922DC" w:rsidP="000922DC">
      <w:pPr>
        <w:spacing w:after="0" w:line="240" w:lineRule="auto"/>
        <w:contextualSpacing/>
        <w:jc w:val="both"/>
        <w:rPr>
          <w:rFonts w:ascii="Open Sans Light" w:eastAsia="Times New Roman" w:hAnsi="Open Sans Light" w:cs="Open Sans Light"/>
        </w:rPr>
      </w:pPr>
    </w:p>
    <w:p w14:paraId="062CC375" w14:textId="77777777" w:rsidR="000922DC" w:rsidRPr="004B6167" w:rsidRDefault="000922DC" w:rsidP="000922DC">
      <w:pPr>
        <w:numPr>
          <w:ilvl w:val="0"/>
          <w:numId w:val="1"/>
        </w:numPr>
        <w:spacing w:after="0" w:line="240" w:lineRule="auto"/>
        <w:contextualSpacing/>
        <w:jc w:val="both"/>
        <w:rPr>
          <w:rFonts w:ascii="Open Sans Light" w:eastAsia="Times New Roman" w:hAnsi="Open Sans Light" w:cs="Open Sans Light"/>
        </w:rPr>
      </w:pPr>
      <w:r w:rsidRPr="004B6167">
        <w:rPr>
          <w:rFonts w:ascii="Open Sans Light" w:eastAsia="Times New Roman" w:hAnsi="Open Sans Light" w:cs="Open Sans Light"/>
        </w:rPr>
        <w:t>Ambitious and Progressive</w:t>
      </w:r>
    </w:p>
    <w:p w14:paraId="7E5309FC" w14:textId="77777777" w:rsidR="000922DC" w:rsidRPr="004B6167" w:rsidRDefault="000922DC" w:rsidP="000922DC">
      <w:pPr>
        <w:numPr>
          <w:ilvl w:val="0"/>
          <w:numId w:val="1"/>
        </w:numPr>
        <w:spacing w:after="0" w:line="240" w:lineRule="auto"/>
        <w:contextualSpacing/>
        <w:jc w:val="both"/>
        <w:rPr>
          <w:rFonts w:ascii="Open Sans Light" w:eastAsia="Times New Roman" w:hAnsi="Open Sans Light" w:cs="Open Sans Light"/>
        </w:rPr>
      </w:pPr>
      <w:r w:rsidRPr="004B6167">
        <w:rPr>
          <w:rFonts w:ascii="Open Sans Light" w:eastAsia="Times New Roman" w:hAnsi="Open Sans Light" w:cs="Open Sans Light"/>
        </w:rPr>
        <w:t>Enterprising</w:t>
      </w:r>
    </w:p>
    <w:p w14:paraId="52B30860" w14:textId="77777777" w:rsidR="000922DC" w:rsidRPr="004B6167" w:rsidRDefault="000922DC" w:rsidP="000922DC">
      <w:pPr>
        <w:numPr>
          <w:ilvl w:val="0"/>
          <w:numId w:val="1"/>
        </w:numPr>
        <w:spacing w:after="0" w:line="240" w:lineRule="auto"/>
        <w:contextualSpacing/>
        <w:jc w:val="both"/>
        <w:rPr>
          <w:rFonts w:ascii="Open Sans Light" w:eastAsia="Times New Roman" w:hAnsi="Open Sans Light" w:cs="Open Sans Light"/>
        </w:rPr>
      </w:pPr>
      <w:r w:rsidRPr="004B6167">
        <w:rPr>
          <w:rFonts w:ascii="Open Sans Light" w:eastAsia="Times New Roman" w:hAnsi="Open Sans Light" w:cs="Open Sans Light"/>
        </w:rPr>
        <w:t>Professional</w:t>
      </w:r>
    </w:p>
    <w:p w14:paraId="39552038" w14:textId="77777777" w:rsidR="000922DC" w:rsidRPr="004B6167" w:rsidRDefault="000922DC" w:rsidP="000922DC">
      <w:pPr>
        <w:numPr>
          <w:ilvl w:val="0"/>
          <w:numId w:val="1"/>
        </w:numPr>
        <w:spacing w:after="0" w:line="240" w:lineRule="auto"/>
        <w:contextualSpacing/>
        <w:jc w:val="both"/>
        <w:rPr>
          <w:rFonts w:ascii="Open Sans Light" w:eastAsia="Times New Roman" w:hAnsi="Open Sans Light" w:cs="Open Sans Light"/>
        </w:rPr>
      </w:pPr>
      <w:r w:rsidRPr="004B6167">
        <w:rPr>
          <w:rFonts w:ascii="Open Sans Light" w:eastAsia="Times New Roman" w:hAnsi="Open Sans Light" w:cs="Open Sans Light"/>
        </w:rPr>
        <w:t>Passionate about everything we do</w:t>
      </w:r>
    </w:p>
    <w:p w14:paraId="11C1D9EA" w14:textId="77777777" w:rsidR="000922DC" w:rsidRPr="004B6167" w:rsidRDefault="000922DC" w:rsidP="000922DC">
      <w:pPr>
        <w:numPr>
          <w:ilvl w:val="0"/>
          <w:numId w:val="1"/>
        </w:numPr>
        <w:spacing w:after="0" w:line="240" w:lineRule="auto"/>
        <w:contextualSpacing/>
        <w:jc w:val="both"/>
        <w:rPr>
          <w:rFonts w:ascii="Open Sans Light" w:eastAsia="Times New Roman" w:hAnsi="Open Sans Light" w:cs="Open Sans Light"/>
        </w:rPr>
      </w:pPr>
      <w:r w:rsidRPr="004B6167">
        <w:rPr>
          <w:rFonts w:ascii="Open Sans Light" w:eastAsia="Times New Roman" w:hAnsi="Open Sans Light" w:cs="Open Sans Light"/>
        </w:rPr>
        <w:t>Supportive</w:t>
      </w:r>
    </w:p>
    <w:p w14:paraId="3AEFF419" w14:textId="77777777" w:rsidR="009205E0" w:rsidRPr="004B6167" w:rsidRDefault="009205E0" w:rsidP="009205E0">
      <w:pPr>
        <w:spacing w:after="0" w:line="240" w:lineRule="auto"/>
        <w:contextualSpacing/>
        <w:jc w:val="both"/>
        <w:rPr>
          <w:rFonts w:ascii="Open Sans Light" w:eastAsia="Calibri" w:hAnsi="Open Sans Light" w:cs="Open Sans Light"/>
        </w:rPr>
      </w:pPr>
    </w:p>
    <w:tbl>
      <w:tblPr>
        <w:tblStyle w:val="TableGrid"/>
        <w:tblW w:w="9493" w:type="dxa"/>
        <w:tblLook w:val="04A0" w:firstRow="1" w:lastRow="0" w:firstColumn="1" w:lastColumn="0" w:noHBand="0" w:noVBand="1"/>
      </w:tblPr>
      <w:tblGrid>
        <w:gridCol w:w="9493"/>
      </w:tblGrid>
      <w:tr w:rsidR="009205E0" w:rsidRPr="004B6167" w14:paraId="5E411333" w14:textId="77777777" w:rsidTr="00AB65C4">
        <w:tc>
          <w:tcPr>
            <w:tcW w:w="9493" w:type="dxa"/>
          </w:tcPr>
          <w:p w14:paraId="0B939F38" w14:textId="77777777" w:rsidR="009205E0" w:rsidRDefault="009205E0" w:rsidP="00AB65C4">
            <w:pPr>
              <w:tabs>
                <w:tab w:val="center" w:pos="4513"/>
                <w:tab w:val="right" w:pos="9026"/>
              </w:tabs>
              <w:contextualSpacing/>
              <w:jc w:val="both"/>
              <w:rPr>
                <w:rFonts w:ascii="Open Sans Light" w:eastAsia="Calibri" w:hAnsi="Open Sans Light" w:cs="Open Sans Light"/>
                <w:b/>
              </w:rPr>
            </w:pPr>
            <w:r w:rsidRPr="004B6167">
              <w:rPr>
                <w:rFonts w:ascii="Open Sans Light" w:eastAsia="Calibri" w:hAnsi="Open Sans Light" w:cs="Open Sans Light"/>
                <w:b/>
              </w:rPr>
              <w:lastRenderedPageBreak/>
              <w:t>Essential criteria for the post</w:t>
            </w:r>
          </w:p>
          <w:p w14:paraId="22742F23" w14:textId="17895BCE" w:rsidR="007500B8" w:rsidRPr="004B6167" w:rsidRDefault="007500B8" w:rsidP="00AB65C4">
            <w:pPr>
              <w:tabs>
                <w:tab w:val="center" w:pos="4513"/>
                <w:tab w:val="right" w:pos="9026"/>
              </w:tabs>
              <w:contextualSpacing/>
              <w:jc w:val="both"/>
              <w:rPr>
                <w:rFonts w:ascii="Open Sans Light" w:eastAsia="Calibri" w:hAnsi="Open Sans Light" w:cs="Open Sans Light"/>
              </w:rPr>
            </w:pPr>
            <w:bookmarkStart w:id="0" w:name="_GoBack"/>
            <w:bookmarkEnd w:id="0"/>
          </w:p>
        </w:tc>
      </w:tr>
      <w:tr w:rsidR="009205E0" w:rsidRPr="004B6167" w14:paraId="39B526E7" w14:textId="77777777" w:rsidTr="00AB65C4">
        <w:tc>
          <w:tcPr>
            <w:tcW w:w="9493" w:type="dxa"/>
          </w:tcPr>
          <w:p w14:paraId="018A824B" w14:textId="07F5EE13" w:rsidR="009205E0" w:rsidRPr="004B6167" w:rsidRDefault="008F47AA" w:rsidP="00AB65C4">
            <w:pPr>
              <w:tabs>
                <w:tab w:val="center" w:pos="4513"/>
                <w:tab w:val="right" w:pos="9026"/>
              </w:tabs>
              <w:spacing w:after="120"/>
              <w:rPr>
                <w:rFonts w:ascii="Open Sans Light" w:eastAsia="Calibri" w:hAnsi="Open Sans Light" w:cs="Open Sans Light"/>
              </w:rPr>
            </w:pPr>
            <w:r w:rsidRPr="004B6167">
              <w:rPr>
                <w:rFonts w:ascii="Open Sans Light" w:eastAsia="Calibri" w:hAnsi="Open Sans Light" w:cs="Open Sans Light"/>
              </w:rPr>
              <w:t>Excellent communication skills</w:t>
            </w:r>
          </w:p>
        </w:tc>
      </w:tr>
      <w:tr w:rsidR="007500B8" w:rsidRPr="004B6167" w14:paraId="7ACA0B9B" w14:textId="77777777" w:rsidTr="00AB65C4">
        <w:tc>
          <w:tcPr>
            <w:tcW w:w="9493" w:type="dxa"/>
          </w:tcPr>
          <w:p w14:paraId="58F2EF10" w14:textId="6CF18E90" w:rsidR="007500B8" w:rsidRPr="004B6167" w:rsidRDefault="007500B8" w:rsidP="00AB65C4">
            <w:pPr>
              <w:tabs>
                <w:tab w:val="center" w:pos="4513"/>
                <w:tab w:val="right" w:pos="9026"/>
              </w:tabs>
              <w:spacing w:after="120"/>
              <w:rPr>
                <w:rFonts w:ascii="Open Sans Light" w:eastAsia="Calibri" w:hAnsi="Open Sans Light" w:cs="Open Sans Light"/>
              </w:rPr>
            </w:pPr>
            <w:r>
              <w:rPr>
                <w:rFonts w:ascii="Open Sans Light" w:eastAsia="Calibri" w:hAnsi="Open Sans Light" w:cs="Open Sans Light"/>
              </w:rPr>
              <w:t>First class organisation skills</w:t>
            </w:r>
          </w:p>
        </w:tc>
      </w:tr>
      <w:tr w:rsidR="009205E0" w:rsidRPr="004B6167" w14:paraId="6A9DA02A" w14:textId="77777777" w:rsidTr="00AB65C4">
        <w:tc>
          <w:tcPr>
            <w:tcW w:w="9493" w:type="dxa"/>
          </w:tcPr>
          <w:p w14:paraId="75A23379" w14:textId="032065E6" w:rsidR="008F47AA" w:rsidRPr="004B6167" w:rsidRDefault="003B1CB1" w:rsidP="00AB65C4">
            <w:pPr>
              <w:tabs>
                <w:tab w:val="center" w:pos="4513"/>
                <w:tab w:val="right" w:pos="9026"/>
              </w:tabs>
              <w:spacing w:after="120"/>
              <w:rPr>
                <w:rFonts w:ascii="Open Sans Light" w:eastAsia="Calibri" w:hAnsi="Open Sans Light" w:cs="Open Sans Light"/>
              </w:rPr>
            </w:pPr>
            <w:r w:rsidRPr="004B6167">
              <w:rPr>
                <w:rFonts w:ascii="Open Sans Light" w:eastAsia="Calibri" w:hAnsi="Open Sans Light" w:cs="Open Sans Light"/>
              </w:rPr>
              <w:t xml:space="preserve">Experience in </w:t>
            </w:r>
            <w:r w:rsidR="00B42B7F" w:rsidRPr="004B6167">
              <w:rPr>
                <w:rFonts w:ascii="Open Sans Light" w:eastAsia="Calibri" w:hAnsi="Open Sans Light" w:cs="Open Sans Light"/>
              </w:rPr>
              <w:t>Higher Education administration</w:t>
            </w:r>
          </w:p>
        </w:tc>
      </w:tr>
      <w:tr w:rsidR="00D952B3" w:rsidRPr="004B6167" w14:paraId="0E18BDF7" w14:textId="77777777" w:rsidTr="00AB65C4">
        <w:tc>
          <w:tcPr>
            <w:tcW w:w="9493" w:type="dxa"/>
          </w:tcPr>
          <w:p w14:paraId="14C614CD" w14:textId="49A22AD9" w:rsidR="00D952B3" w:rsidRPr="004B6167" w:rsidRDefault="00D952B3" w:rsidP="00AB65C4">
            <w:pPr>
              <w:tabs>
                <w:tab w:val="center" w:pos="4513"/>
                <w:tab w:val="right" w:pos="9026"/>
              </w:tabs>
              <w:spacing w:after="120"/>
              <w:rPr>
                <w:rFonts w:ascii="Open Sans Light" w:eastAsia="Calibri" w:hAnsi="Open Sans Light" w:cs="Open Sans Light"/>
              </w:rPr>
            </w:pPr>
            <w:r>
              <w:rPr>
                <w:rFonts w:ascii="Open Sans Light" w:eastAsia="Calibri" w:hAnsi="Open Sans Light" w:cs="Open Sans Light"/>
              </w:rPr>
              <w:t>Level 2 Maths and English</w:t>
            </w:r>
          </w:p>
        </w:tc>
      </w:tr>
      <w:tr w:rsidR="009205E0" w:rsidRPr="004B6167" w14:paraId="4319E00E" w14:textId="77777777" w:rsidTr="00AB65C4">
        <w:tc>
          <w:tcPr>
            <w:tcW w:w="9493" w:type="dxa"/>
          </w:tcPr>
          <w:p w14:paraId="3C166B29" w14:textId="10509164" w:rsidR="009205E0" w:rsidRPr="004B6167" w:rsidRDefault="00B42B7F" w:rsidP="00AB65C4">
            <w:pPr>
              <w:tabs>
                <w:tab w:val="center" w:pos="4513"/>
                <w:tab w:val="right" w:pos="9026"/>
              </w:tabs>
              <w:spacing w:after="120"/>
              <w:rPr>
                <w:rFonts w:ascii="Open Sans Light" w:eastAsia="Calibri" w:hAnsi="Open Sans Light" w:cs="Open Sans Light"/>
              </w:rPr>
            </w:pPr>
            <w:r w:rsidRPr="004B6167">
              <w:rPr>
                <w:rFonts w:ascii="Open Sans Light" w:eastAsia="Calibri" w:hAnsi="Open Sans Light" w:cs="Open Sans Light"/>
              </w:rPr>
              <w:t>Ability to work with a range of stakeholders including academic staff and students</w:t>
            </w:r>
          </w:p>
        </w:tc>
      </w:tr>
      <w:tr w:rsidR="009205E0" w:rsidRPr="004B6167" w14:paraId="13A24419" w14:textId="77777777" w:rsidTr="00AB65C4">
        <w:tc>
          <w:tcPr>
            <w:tcW w:w="9493" w:type="dxa"/>
          </w:tcPr>
          <w:p w14:paraId="52B562F5" w14:textId="349A0E68" w:rsidR="009205E0" w:rsidRPr="004B6167" w:rsidRDefault="00665C31" w:rsidP="00AB65C4">
            <w:pPr>
              <w:tabs>
                <w:tab w:val="center" w:pos="4513"/>
                <w:tab w:val="right" w:pos="9026"/>
              </w:tabs>
              <w:spacing w:after="120"/>
              <w:rPr>
                <w:rFonts w:ascii="Open Sans Light" w:eastAsia="Calibri" w:hAnsi="Open Sans Light" w:cs="Open Sans Light"/>
              </w:rPr>
            </w:pPr>
            <w:r w:rsidRPr="004B6167">
              <w:rPr>
                <w:rFonts w:ascii="Open Sans Light" w:eastAsia="Calibri" w:hAnsi="Open Sans Light" w:cs="Open Sans Light"/>
              </w:rPr>
              <w:t xml:space="preserve">Good planning, organisational and time management skills, working </w:t>
            </w:r>
            <w:r w:rsidR="008F47AA" w:rsidRPr="004B6167">
              <w:rPr>
                <w:rFonts w:ascii="Open Sans Light" w:eastAsia="Calibri" w:hAnsi="Open Sans Light" w:cs="Open Sans Light"/>
              </w:rPr>
              <w:t>to high standards</w:t>
            </w:r>
          </w:p>
        </w:tc>
      </w:tr>
      <w:tr w:rsidR="009205E0" w:rsidRPr="004B6167" w14:paraId="53A30D9F" w14:textId="77777777" w:rsidTr="00AB65C4">
        <w:tc>
          <w:tcPr>
            <w:tcW w:w="9493" w:type="dxa"/>
          </w:tcPr>
          <w:p w14:paraId="531B268F" w14:textId="5BB5B0F0" w:rsidR="009205E0" w:rsidRPr="004B6167" w:rsidRDefault="003B1CB1" w:rsidP="00AC5269">
            <w:pPr>
              <w:tabs>
                <w:tab w:val="center" w:pos="4513"/>
                <w:tab w:val="right" w:pos="9026"/>
              </w:tabs>
              <w:spacing w:after="120"/>
              <w:rPr>
                <w:rFonts w:ascii="Open Sans Light" w:eastAsia="Calibri" w:hAnsi="Open Sans Light" w:cs="Open Sans Light"/>
              </w:rPr>
            </w:pPr>
            <w:r w:rsidRPr="004B6167">
              <w:rPr>
                <w:rFonts w:ascii="Open Sans Light" w:eastAsia="Calibri" w:hAnsi="Open Sans Light" w:cs="Open Sans Light"/>
              </w:rPr>
              <w:t xml:space="preserve">Professional </w:t>
            </w:r>
            <w:r w:rsidR="00665C31" w:rsidRPr="004B6167">
              <w:rPr>
                <w:rFonts w:ascii="Open Sans Light" w:eastAsia="Calibri" w:hAnsi="Open Sans Light" w:cs="Open Sans Light"/>
              </w:rPr>
              <w:t xml:space="preserve">and positive </w:t>
            </w:r>
            <w:r w:rsidRPr="004B6167">
              <w:rPr>
                <w:rFonts w:ascii="Open Sans Light" w:eastAsia="Calibri" w:hAnsi="Open Sans Light" w:cs="Open Sans Light"/>
              </w:rPr>
              <w:t>attitude</w:t>
            </w:r>
          </w:p>
        </w:tc>
      </w:tr>
      <w:tr w:rsidR="009205E0" w:rsidRPr="004B6167" w14:paraId="27B1B465" w14:textId="77777777" w:rsidTr="00AB65C4">
        <w:tc>
          <w:tcPr>
            <w:tcW w:w="9493" w:type="dxa"/>
          </w:tcPr>
          <w:p w14:paraId="314E6627" w14:textId="17E33441" w:rsidR="009205E0" w:rsidRPr="004B6167" w:rsidRDefault="003B1CB1" w:rsidP="00AB65C4">
            <w:pPr>
              <w:tabs>
                <w:tab w:val="center" w:pos="4513"/>
                <w:tab w:val="right" w:pos="9026"/>
              </w:tabs>
              <w:spacing w:after="120"/>
              <w:rPr>
                <w:rFonts w:ascii="Open Sans Light" w:eastAsia="Calibri" w:hAnsi="Open Sans Light" w:cs="Open Sans Light"/>
              </w:rPr>
            </w:pPr>
            <w:r w:rsidRPr="004B6167">
              <w:rPr>
                <w:rFonts w:ascii="Open Sans Light" w:eastAsia="Calibri" w:hAnsi="Open Sans Light" w:cs="Open Sans Light"/>
              </w:rPr>
              <w:t>Knowledge and unders</w:t>
            </w:r>
            <w:r w:rsidR="00B42B7F" w:rsidRPr="004B6167">
              <w:rPr>
                <w:rFonts w:ascii="Open Sans Light" w:eastAsia="Calibri" w:hAnsi="Open Sans Light" w:cs="Open Sans Light"/>
              </w:rPr>
              <w:t>tanding of the Higher Education Student journey, from application to graduation</w:t>
            </w:r>
          </w:p>
        </w:tc>
      </w:tr>
      <w:tr w:rsidR="009205E0" w:rsidRPr="004B6167" w14:paraId="4201AB64" w14:textId="77777777" w:rsidTr="00AB65C4">
        <w:tc>
          <w:tcPr>
            <w:tcW w:w="9493" w:type="dxa"/>
          </w:tcPr>
          <w:p w14:paraId="67625271" w14:textId="200078D4" w:rsidR="009205E0" w:rsidRPr="004B6167" w:rsidRDefault="005837EC" w:rsidP="003B1CB1">
            <w:pPr>
              <w:tabs>
                <w:tab w:val="center" w:pos="4513"/>
                <w:tab w:val="right" w:pos="9026"/>
              </w:tabs>
              <w:spacing w:after="120"/>
              <w:rPr>
                <w:rFonts w:ascii="Open Sans Light" w:eastAsia="Calibri" w:hAnsi="Open Sans Light" w:cs="Open Sans Light"/>
              </w:rPr>
            </w:pPr>
            <w:r w:rsidRPr="004B6167">
              <w:rPr>
                <w:rFonts w:ascii="Open Sans Light" w:eastAsia="Calibri" w:hAnsi="Open Sans Light" w:cs="Open Sans Light"/>
              </w:rPr>
              <w:t>Reliable</w:t>
            </w:r>
            <w:r w:rsidR="003B1CB1" w:rsidRPr="004B6167">
              <w:rPr>
                <w:rFonts w:ascii="Open Sans Light" w:eastAsia="Calibri" w:hAnsi="Open Sans Light" w:cs="Open Sans Light"/>
              </w:rPr>
              <w:t xml:space="preserve"> and </w:t>
            </w:r>
            <w:r w:rsidRPr="004B6167">
              <w:rPr>
                <w:rFonts w:ascii="Open Sans Light" w:eastAsia="Calibri" w:hAnsi="Open Sans Light" w:cs="Open Sans Light"/>
              </w:rPr>
              <w:t>flexible</w:t>
            </w:r>
            <w:r w:rsidR="003B1CB1" w:rsidRPr="004B6167">
              <w:rPr>
                <w:rFonts w:ascii="Open Sans Light" w:eastAsia="Calibri" w:hAnsi="Open Sans Light" w:cs="Open Sans Light"/>
              </w:rPr>
              <w:t xml:space="preserve"> </w:t>
            </w:r>
          </w:p>
        </w:tc>
      </w:tr>
    </w:tbl>
    <w:p w14:paraId="4443EE12" w14:textId="77777777" w:rsidR="009205E0" w:rsidRPr="004B6167" w:rsidRDefault="009205E0" w:rsidP="009205E0">
      <w:pPr>
        <w:rPr>
          <w:rFonts w:ascii="Open Sans Light" w:eastAsia="Calibri" w:hAnsi="Open Sans Light" w:cs="Open Sans Light"/>
        </w:rPr>
      </w:pPr>
    </w:p>
    <w:p w14:paraId="429FD3B5" w14:textId="24E06410" w:rsidR="000922DC" w:rsidRPr="004B6167" w:rsidRDefault="000922DC" w:rsidP="009205E0">
      <w:pPr>
        <w:tabs>
          <w:tab w:val="left" w:pos="-720"/>
          <w:tab w:val="left" w:pos="0"/>
        </w:tabs>
        <w:spacing w:after="0" w:line="240" w:lineRule="auto"/>
        <w:jc w:val="both"/>
        <w:rPr>
          <w:rFonts w:ascii="Open Sans Light" w:eastAsia="Calibri" w:hAnsi="Open Sans Light" w:cs="Open Sans Light"/>
          <w:b/>
        </w:rPr>
      </w:pPr>
    </w:p>
    <w:p w14:paraId="65E97A32" w14:textId="77777777" w:rsidR="004B6167" w:rsidRPr="004B6167" w:rsidRDefault="004B6167" w:rsidP="004B6167">
      <w:pPr>
        <w:tabs>
          <w:tab w:val="left" w:pos="-720"/>
          <w:tab w:val="left" w:pos="0"/>
        </w:tabs>
        <w:spacing w:after="0" w:line="240" w:lineRule="auto"/>
        <w:jc w:val="both"/>
        <w:rPr>
          <w:rFonts w:ascii="Open Sans Light" w:hAnsi="Open Sans Light" w:cs="Open Sans Light"/>
        </w:rPr>
      </w:pPr>
      <w:r w:rsidRPr="004B6167">
        <w:rPr>
          <w:rFonts w:ascii="Open Sans Light" w:hAnsi="Open Sans Light" w:cs="Open Sans Light"/>
          <w:b/>
        </w:rPr>
        <w:t>CONDITIONS OF EMPLOYMENT</w:t>
      </w:r>
    </w:p>
    <w:p w14:paraId="4901CF3E" w14:textId="77777777" w:rsidR="004B6167" w:rsidRPr="004B6167" w:rsidRDefault="004B6167" w:rsidP="004B6167">
      <w:pPr>
        <w:spacing w:after="0" w:line="240" w:lineRule="auto"/>
        <w:contextualSpacing/>
        <w:jc w:val="both"/>
        <w:rPr>
          <w:rFonts w:ascii="Open Sans Light" w:eastAsia="Times New Roman" w:hAnsi="Open Sans Light" w:cs="Open Sans Light"/>
          <w:u w:val="single"/>
        </w:rPr>
      </w:pPr>
    </w:p>
    <w:p w14:paraId="657859C2" w14:textId="77777777" w:rsidR="004B6167" w:rsidRPr="004B6167" w:rsidRDefault="004B6167" w:rsidP="004B6167">
      <w:pPr>
        <w:tabs>
          <w:tab w:val="left" w:pos="-720"/>
          <w:tab w:val="left" w:pos="0"/>
          <w:tab w:val="left" w:pos="720"/>
        </w:tabs>
        <w:spacing w:after="0" w:line="240" w:lineRule="auto"/>
        <w:ind w:left="1440" w:hanging="1440"/>
        <w:jc w:val="both"/>
        <w:rPr>
          <w:rFonts w:ascii="Open Sans Light" w:hAnsi="Open Sans Light" w:cs="Open Sans Light"/>
          <w:b/>
          <w:bCs/>
        </w:rPr>
      </w:pPr>
      <w:r w:rsidRPr="004B6167">
        <w:rPr>
          <w:rFonts w:ascii="Open Sans Light" w:hAnsi="Open Sans Light" w:cs="Open Sans Light"/>
          <w:b/>
          <w:bCs/>
        </w:rPr>
        <w:t>Working Hours</w:t>
      </w:r>
    </w:p>
    <w:p w14:paraId="55185851" w14:textId="77777777" w:rsidR="004B6167" w:rsidRPr="004B6167" w:rsidRDefault="004B6167" w:rsidP="004B6167">
      <w:pPr>
        <w:spacing w:after="0" w:line="240" w:lineRule="auto"/>
        <w:contextualSpacing/>
        <w:rPr>
          <w:rFonts w:ascii="Open Sans Light" w:eastAsia="Times New Roman" w:hAnsi="Open Sans Light" w:cs="Open Sans Light"/>
        </w:rPr>
      </w:pPr>
      <w:r w:rsidRPr="004B6167">
        <w:rPr>
          <w:rFonts w:ascii="Open Sans Light" w:eastAsia="Times New Roman" w:hAnsi="Open Sans Light" w:cs="Open Sans Light"/>
        </w:rPr>
        <w:t>Basic working hours are from 0830hrs to 1700hrs Monday to Friday but some flexibility will be required to meet the needs of the business. This is an all year-round post. There will be some evening and weekend working required to support department and whole college events where there will be a requirement to attend.</w:t>
      </w:r>
    </w:p>
    <w:p w14:paraId="22010A66" w14:textId="77777777" w:rsidR="004B6167" w:rsidRPr="004B6167" w:rsidRDefault="004B6167" w:rsidP="004B6167">
      <w:pPr>
        <w:tabs>
          <w:tab w:val="left" w:pos="-720"/>
          <w:tab w:val="left" w:pos="0"/>
          <w:tab w:val="left" w:pos="720"/>
        </w:tabs>
        <w:spacing w:after="0" w:line="240" w:lineRule="auto"/>
        <w:jc w:val="both"/>
        <w:rPr>
          <w:rFonts w:ascii="Open Sans Light" w:hAnsi="Open Sans Light" w:cs="Open Sans Light"/>
          <w:color w:val="FF0000"/>
        </w:rPr>
      </w:pPr>
    </w:p>
    <w:p w14:paraId="1CF89EE8" w14:textId="77777777" w:rsidR="004B6167" w:rsidRPr="004B6167" w:rsidRDefault="004B6167" w:rsidP="004B6167">
      <w:pPr>
        <w:tabs>
          <w:tab w:val="left" w:pos="-720"/>
          <w:tab w:val="left" w:pos="0"/>
          <w:tab w:val="left" w:pos="720"/>
        </w:tabs>
        <w:spacing w:after="0" w:line="240" w:lineRule="auto"/>
        <w:ind w:left="1440" w:hanging="1440"/>
        <w:jc w:val="both"/>
        <w:rPr>
          <w:rFonts w:ascii="Open Sans Light" w:hAnsi="Open Sans Light" w:cs="Open Sans Light"/>
          <w:b/>
          <w:bCs/>
        </w:rPr>
      </w:pPr>
      <w:r w:rsidRPr="004B6167">
        <w:rPr>
          <w:rFonts w:ascii="Open Sans Light" w:hAnsi="Open Sans Light" w:cs="Open Sans Light"/>
          <w:b/>
          <w:bCs/>
        </w:rPr>
        <w:t>Annual Leave</w:t>
      </w:r>
    </w:p>
    <w:p w14:paraId="08F4F86F" w14:textId="77777777" w:rsidR="004B6167" w:rsidRPr="004B6167" w:rsidRDefault="004B6167" w:rsidP="004B6167">
      <w:pPr>
        <w:pStyle w:val="ListParagraph"/>
        <w:ind w:left="0"/>
        <w:rPr>
          <w:rFonts w:ascii="Open Sans Light" w:hAnsi="Open Sans Light" w:cs="Open Sans Light"/>
          <w:sz w:val="22"/>
          <w:szCs w:val="22"/>
        </w:rPr>
      </w:pPr>
      <w:r w:rsidRPr="004B6167">
        <w:rPr>
          <w:rFonts w:ascii="Open Sans Light" w:hAnsi="Open Sans Light" w:cs="Open Sans Light"/>
          <w:sz w:val="22"/>
          <w:szCs w:val="22"/>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must be booked on-line via the HR/Payroll system.</w:t>
      </w:r>
    </w:p>
    <w:p w14:paraId="38EB7F1C" w14:textId="77777777" w:rsidR="004B6167" w:rsidRPr="004B6167" w:rsidRDefault="004B6167" w:rsidP="004B6167">
      <w:pPr>
        <w:pStyle w:val="ListParagraph"/>
        <w:ind w:left="0"/>
        <w:rPr>
          <w:rFonts w:ascii="Open Sans Light" w:hAnsi="Open Sans Light" w:cs="Open Sans Light"/>
          <w:sz w:val="22"/>
          <w:szCs w:val="22"/>
        </w:rPr>
      </w:pPr>
    </w:p>
    <w:p w14:paraId="3D782545" w14:textId="77777777" w:rsidR="004B6167" w:rsidRPr="004B6167" w:rsidRDefault="004B6167" w:rsidP="004B6167">
      <w:pPr>
        <w:tabs>
          <w:tab w:val="left" w:pos="-720"/>
          <w:tab w:val="left" w:pos="0"/>
          <w:tab w:val="left" w:pos="720"/>
        </w:tabs>
        <w:spacing w:after="0" w:line="240" w:lineRule="auto"/>
        <w:ind w:left="1440" w:hanging="1440"/>
        <w:jc w:val="both"/>
        <w:rPr>
          <w:rFonts w:ascii="Open Sans Light" w:hAnsi="Open Sans Light" w:cs="Open Sans Light"/>
          <w:b/>
          <w:bCs/>
        </w:rPr>
      </w:pPr>
      <w:r w:rsidRPr="004B6167">
        <w:rPr>
          <w:rFonts w:ascii="Open Sans Light" w:hAnsi="Open Sans Light" w:cs="Open Sans Light"/>
          <w:b/>
          <w:bCs/>
        </w:rPr>
        <w:t>Continuous Professional Development (CPD)</w:t>
      </w:r>
    </w:p>
    <w:p w14:paraId="453AA893" w14:textId="77777777" w:rsidR="004B6167" w:rsidRPr="004B6167" w:rsidRDefault="004B6167" w:rsidP="004B6167">
      <w:pPr>
        <w:pStyle w:val="BodyText"/>
        <w:jc w:val="left"/>
        <w:rPr>
          <w:rFonts w:ascii="Open Sans Light" w:hAnsi="Open Sans Light" w:cs="Open Sans Light"/>
          <w:sz w:val="22"/>
          <w:szCs w:val="22"/>
        </w:rPr>
      </w:pPr>
      <w:r w:rsidRPr="004B6167">
        <w:rPr>
          <w:rFonts w:ascii="Open Sans Light" w:hAnsi="Open Sans Light" w:cs="Open Sans Light"/>
          <w:sz w:val="22"/>
          <w:szCs w:val="22"/>
        </w:rPr>
        <w:t xml:space="preserve">This post will be entitled to CPD for updating, personal and professional development.  All CPD must be planned, agreed and booked with your Line Manager.  </w:t>
      </w:r>
    </w:p>
    <w:p w14:paraId="7661E771" w14:textId="77777777" w:rsidR="004B6167" w:rsidRPr="004B6167" w:rsidRDefault="004B6167" w:rsidP="004B6167">
      <w:pPr>
        <w:spacing w:after="0" w:line="240" w:lineRule="auto"/>
        <w:jc w:val="both"/>
        <w:rPr>
          <w:rFonts w:ascii="Open Sans Light" w:eastAsia="Times New Roman" w:hAnsi="Open Sans Light" w:cs="Open Sans Light"/>
          <w:color w:val="FF0000"/>
        </w:rPr>
      </w:pPr>
    </w:p>
    <w:p w14:paraId="24F8C44D" w14:textId="77777777" w:rsidR="004B6167" w:rsidRPr="004B6167" w:rsidRDefault="004B6167" w:rsidP="004B6167">
      <w:pPr>
        <w:tabs>
          <w:tab w:val="left" w:pos="-720"/>
          <w:tab w:val="left" w:pos="0"/>
          <w:tab w:val="left" w:pos="720"/>
        </w:tabs>
        <w:spacing w:after="0" w:line="240" w:lineRule="auto"/>
        <w:ind w:left="1440" w:hanging="1440"/>
        <w:jc w:val="both"/>
        <w:rPr>
          <w:rFonts w:ascii="Open Sans Light" w:hAnsi="Open Sans Light" w:cs="Open Sans Light"/>
          <w:b/>
          <w:bCs/>
        </w:rPr>
      </w:pPr>
      <w:r w:rsidRPr="004B6167">
        <w:rPr>
          <w:rFonts w:ascii="Open Sans Light" w:hAnsi="Open Sans Light" w:cs="Open Sans Light"/>
          <w:b/>
          <w:bCs/>
        </w:rPr>
        <w:t>Benefits</w:t>
      </w:r>
    </w:p>
    <w:p w14:paraId="768F8753" w14:textId="77777777" w:rsidR="004B6167" w:rsidRPr="004B6167" w:rsidRDefault="004B6167" w:rsidP="004B6167">
      <w:pPr>
        <w:spacing w:after="0" w:line="240" w:lineRule="auto"/>
        <w:rPr>
          <w:rFonts w:ascii="Open Sans Light" w:eastAsia="Times New Roman" w:hAnsi="Open Sans Light" w:cs="Open Sans Light"/>
        </w:rPr>
      </w:pPr>
      <w:r w:rsidRPr="004B6167">
        <w:rPr>
          <w:rFonts w:ascii="Open Sans Light" w:eastAsia="Times New Roman" w:hAnsi="Open Sans Light" w:cs="Open Sans Light"/>
        </w:rPr>
        <w:t>The candidate appointed to the post will automatically become a member of the LGPS Scheme and pay contributions as determined by annual salary levels. The pension scheme includes life assurance cover, and the College will also pay a contribution towards your pension. Access to Employee Assistance Programme, Cycle to Work Scheme and staff discounts.</w:t>
      </w:r>
    </w:p>
    <w:p w14:paraId="7B4774AF" w14:textId="77777777" w:rsidR="004B6167" w:rsidRPr="004B6167" w:rsidRDefault="004B6167" w:rsidP="004B6167">
      <w:pPr>
        <w:spacing w:after="0" w:line="240" w:lineRule="auto"/>
        <w:rPr>
          <w:rFonts w:ascii="Open Sans Light" w:eastAsia="Times New Roman" w:hAnsi="Open Sans Light" w:cs="Open Sans Light"/>
          <w:color w:val="FF0000"/>
          <w:u w:val="single"/>
        </w:rPr>
      </w:pPr>
    </w:p>
    <w:p w14:paraId="7F544F63" w14:textId="77777777" w:rsidR="004B6167" w:rsidRPr="004B6167" w:rsidRDefault="004B6167" w:rsidP="004B6167">
      <w:pPr>
        <w:tabs>
          <w:tab w:val="left" w:pos="-720"/>
          <w:tab w:val="left" w:pos="0"/>
          <w:tab w:val="left" w:pos="720"/>
        </w:tabs>
        <w:spacing w:after="0" w:line="240" w:lineRule="auto"/>
        <w:ind w:left="1440" w:hanging="1440"/>
        <w:jc w:val="both"/>
        <w:rPr>
          <w:rFonts w:ascii="Open Sans Light" w:hAnsi="Open Sans Light" w:cs="Open Sans Light"/>
          <w:b/>
          <w:bCs/>
        </w:rPr>
      </w:pPr>
      <w:r w:rsidRPr="004B6167">
        <w:rPr>
          <w:rFonts w:ascii="Open Sans Light" w:hAnsi="Open Sans Light" w:cs="Open Sans Light"/>
          <w:b/>
          <w:bCs/>
        </w:rPr>
        <w:t>Equality and Diversity</w:t>
      </w:r>
    </w:p>
    <w:p w14:paraId="607685DE" w14:textId="77777777" w:rsidR="004B6167" w:rsidRPr="004B6167" w:rsidRDefault="004B6167" w:rsidP="004B6167">
      <w:pPr>
        <w:tabs>
          <w:tab w:val="left" w:pos="-720"/>
          <w:tab w:val="left" w:pos="0"/>
          <w:tab w:val="left" w:pos="720"/>
        </w:tabs>
        <w:spacing w:after="0" w:line="240" w:lineRule="auto"/>
        <w:rPr>
          <w:rFonts w:ascii="Open Sans Light" w:eastAsia="Times New Roman" w:hAnsi="Open Sans Light" w:cs="Open Sans Light"/>
        </w:rPr>
      </w:pPr>
      <w:r w:rsidRPr="004B6167">
        <w:rPr>
          <w:rFonts w:ascii="Open Sans Light" w:eastAsia="Times New Roman" w:hAnsi="Open Sans Light" w:cs="Open Sans Light"/>
        </w:rPr>
        <w:t xml:space="preserve">Plumpton College is committed to the promotion of equal opportunities and is dedicated to pursuing non-discriminatory policies and practices and eliminating unfair discrimination on </w:t>
      </w:r>
      <w:r w:rsidRPr="004B6167">
        <w:rPr>
          <w:rFonts w:ascii="Open Sans Light" w:eastAsia="Times New Roman" w:hAnsi="Open Sans Light" w:cs="Open Sans Light"/>
        </w:rPr>
        <w:lastRenderedPageBreak/>
        <w:t xml:space="preserve">any basis. This means that no job applicant will receive less favourable treatment than another on grounds of gender, marital status, age, racial origin, disability, sexual orientation or political or religious beliefs. </w:t>
      </w:r>
    </w:p>
    <w:p w14:paraId="3DFA8E0F" w14:textId="77777777" w:rsidR="004B6167" w:rsidRPr="004B6167" w:rsidRDefault="004B6167" w:rsidP="004B6167">
      <w:pPr>
        <w:tabs>
          <w:tab w:val="left" w:pos="-720"/>
          <w:tab w:val="left" w:pos="0"/>
          <w:tab w:val="left" w:pos="720"/>
        </w:tabs>
        <w:spacing w:after="0" w:line="240" w:lineRule="auto"/>
        <w:rPr>
          <w:rFonts w:ascii="Open Sans Light" w:hAnsi="Open Sans Light" w:cs="Open Sans Light"/>
          <w:b/>
          <w:bCs/>
          <w:color w:val="FF0000"/>
        </w:rPr>
      </w:pPr>
    </w:p>
    <w:p w14:paraId="5028AB51" w14:textId="77777777" w:rsidR="004B6167" w:rsidRPr="004B6167" w:rsidRDefault="004B6167" w:rsidP="004B6167">
      <w:pPr>
        <w:tabs>
          <w:tab w:val="left" w:pos="-720"/>
          <w:tab w:val="left" w:pos="0"/>
          <w:tab w:val="left" w:pos="720"/>
        </w:tabs>
        <w:spacing w:after="0" w:line="240" w:lineRule="auto"/>
        <w:ind w:left="1440" w:hanging="1440"/>
        <w:jc w:val="both"/>
        <w:rPr>
          <w:rFonts w:ascii="Open Sans Light" w:hAnsi="Open Sans Light" w:cs="Open Sans Light"/>
          <w:b/>
          <w:bCs/>
        </w:rPr>
      </w:pPr>
      <w:r w:rsidRPr="004B6167">
        <w:rPr>
          <w:rFonts w:ascii="Open Sans Light" w:hAnsi="Open Sans Light" w:cs="Open Sans Light"/>
          <w:b/>
          <w:bCs/>
        </w:rPr>
        <w:t>Criminal Record Check via the Disclosure Procedure</w:t>
      </w:r>
    </w:p>
    <w:p w14:paraId="43412269" w14:textId="77777777" w:rsidR="004B6167" w:rsidRPr="004B6167" w:rsidRDefault="004B6167" w:rsidP="004B6167">
      <w:pPr>
        <w:tabs>
          <w:tab w:val="left" w:pos="-720"/>
          <w:tab w:val="left" w:pos="0"/>
          <w:tab w:val="left" w:pos="720"/>
        </w:tabs>
        <w:spacing w:after="0" w:line="240" w:lineRule="auto"/>
        <w:rPr>
          <w:rFonts w:ascii="Open Sans Light" w:eastAsia="Times New Roman" w:hAnsi="Open Sans Light" w:cs="Open Sans Light"/>
        </w:rPr>
      </w:pPr>
      <w:r w:rsidRPr="004B6167">
        <w:rPr>
          <w:rFonts w:ascii="Open Sans Light" w:eastAsia="Times New Roman" w:hAnsi="Open Sans Light" w:cs="Open Sans Light"/>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4D1E3C5" w14:textId="77777777" w:rsidR="004B6167" w:rsidRPr="004B6167" w:rsidRDefault="004B6167" w:rsidP="004B6167">
      <w:pPr>
        <w:tabs>
          <w:tab w:val="left" w:pos="-720"/>
          <w:tab w:val="left" w:pos="0"/>
          <w:tab w:val="left" w:pos="720"/>
        </w:tabs>
        <w:spacing w:after="0" w:line="240" w:lineRule="auto"/>
        <w:rPr>
          <w:rFonts w:ascii="Open Sans Light" w:eastAsia="Times New Roman" w:hAnsi="Open Sans Light" w:cs="Open Sans Light"/>
        </w:rPr>
      </w:pPr>
    </w:p>
    <w:p w14:paraId="731BDD4C" w14:textId="77777777" w:rsidR="004B6167" w:rsidRPr="004B6167" w:rsidRDefault="004B6167" w:rsidP="004B6167">
      <w:pPr>
        <w:tabs>
          <w:tab w:val="left" w:pos="-720"/>
          <w:tab w:val="left" w:pos="0"/>
          <w:tab w:val="left" w:pos="720"/>
        </w:tabs>
        <w:spacing w:after="0" w:line="240" w:lineRule="auto"/>
        <w:rPr>
          <w:rFonts w:ascii="Open Sans Light" w:eastAsia="Times New Roman" w:hAnsi="Open Sans Light" w:cs="Open Sans Light"/>
        </w:rPr>
      </w:pPr>
      <w:r w:rsidRPr="004B6167">
        <w:rPr>
          <w:rFonts w:ascii="Open Sans Light" w:eastAsia="Times New Roman" w:hAnsi="Open Sans Light" w:cs="Open Sans Light"/>
        </w:rPr>
        <w:t>The post you have applied for falls into this category and, therefore, requires a criminal background check.</w:t>
      </w:r>
    </w:p>
    <w:p w14:paraId="0F05998F" w14:textId="77777777" w:rsidR="004B6167" w:rsidRPr="004B6167" w:rsidRDefault="004B6167" w:rsidP="004B6167">
      <w:pPr>
        <w:tabs>
          <w:tab w:val="left" w:pos="-720"/>
          <w:tab w:val="left" w:pos="0"/>
          <w:tab w:val="left" w:pos="720"/>
        </w:tabs>
        <w:spacing w:after="0" w:line="240" w:lineRule="auto"/>
        <w:rPr>
          <w:rFonts w:ascii="Open Sans Light" w:eastAsia="Times New Roman" w:hAnsi="Open Sans Light" w:cs="Open Sans Light"/>
        </w:rPr>
      </w:pPr>
    </w:p>
    <w:p w14:paraId="64E0BA9E" w14:textId="77777777" w:rsidR="004B6167" w:rsidRPr="004B6167" w:rsidRDefault="004B6167" w:rsidP="004B6167">
      <w:pPr>
        <w:tabs>
          <w:tab w:val="left" w:pos="-720"/>
          <w:tab w:val="left" w:pos="0"/>
          <w:tab w:val="left" w:pos="720"/>
        </w:tabs>
        <w:spacing w:after="0" w:line="240" w:lineRule="auto"/>
        <w:rPr>
          <w:rFonts w:ascii="Open Sans Light" w:eastAsia="Times New Roman" w:hAnsi="Open Sans Light" w:cs="Open Sans Light"/>
        </w:rPr>
      </w:pPr>
      <w:r w:rsidRPr="004B6167">
        <w:rPr>
          <w:rFonts w:ascii="Open Sans Light" w:eastAsia="Times New Roman" w:hAnsi="Open Sans Light" w:cs="Open Sans Light"/>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C643E08" w14:textId="77777777" w:rsidR="004B6167" w:rsidRPr="004B6167" w:rsidRDefault="004B6167" w:rsidP="004B6167">
      <w:pPr>
        <w:tabs>
          <w:tab w:val="left" w:pos="-720"/>
          <w:tab w:val="left" w:pos="0"/>
          <w:tab w:val="left" w:pos="720"/>
        </w:tabs>
        <w:spacing w:after="0" w:line="240" w:lineRule="auto"/>
        <w:rPr>
          <w:rFonts w:ascii="Open Sans Light" w:eastAsia="Times New Roman" w:hAnsi="Open Sans Light" w:cs="Open Sans Light"/>
        </w:rPr>
      </w:pPr>
    </w:p>
    <w:p w14:paraId="4CAC6B55" w14:textId="77777777" w:rsidR="004B6167" w:rsidRPr="004B6167" w:rsidRDefault="004B6167" w:rsidP="004B6167">
      <w:pPr>
        <w:tabs>
          <w:tab w:val="left" w:pos="-720"/>
          <w:tab w:val="left" w:pos="0"/>
          <w:tab w:val="left" w:pos="720"/>
        </w:tabs>
        <w:spacing w:after="0" w:line="240" w:lineRule="auto"/>
        <w:rPr>
          <w:rFonts w:ascii="Open Sans Light" w:eastAsia="Times New Roman" w:hAnsi="Open Sans Light" w:cs="Open Sans Light"/>
        </w:rPr>
      </w:pPr>
      <w:r w:rsidRPr="004B6167">
        <w:rPr>
          <w:rFonts w:ascii="Open Sans Light" w:eastAsia="Times New Roman" w:hAnsi="Open Sans Light" w:cs="Open Sans Light"/>
        </w:rPr>
        <w:t>The DBS Disclosure will also indicate whether information is held on government faculty lists of those individuals who are barred from working with children or vulnerable adults (if applicable).</w:t>
      </w:r>
    </w:p>
    <w:p w14:paraId="0D9E7F16" w14:textId="77777777" w:rsidR="004B6167" w:rsidRPr="004B6167" w:rsidRDefault="004B6167" w:rsidP="004B6167">
      <w:pPr>
        <w:tabs>
          <w:tab w:val="left" w:pos="-720"/>
          <w:tab w:val="left" w:pos="0"/>
          <w:tab w:val="left" w:pos="720"/>
        </w:tabs>
        <w:spacing w:after="0" w:line="240" w:lineRule="auto"/>
        <w:rPr>
          <w:rFonts w:ascii="Open Sans Light" w:eastAsia="Times New Roman" w:hAnsi="Open Sans Light" w:cs="Open Sans Light"/>
        </w:rPr>
      </w:pPr>
    </w:p>
    <w:p w14:paraId="147E355A" w14:textId="77777777" w:rsidR="004B6167" w:rsidRPr="004B6167" w:rsidRDefault="004B6167" w:rsidP="004B6167">
      <w:pPr>
        <w:tabs>
          <w:tab w:val="left" w:pos="-720"/>
          <w:tab w:val="left" w:pos="0"/>
          <w:tab w:val="left" w:pos="720"/>
        </w:tabs>
        <w:spacing w:after="0" w:line="240" w:lineRule="auto"/>
        <w:rPr>
          <w:rFonts w:ascii="Open Sans Light" w:eastAsia="Times New Roman" w:hAnsi="Open Sans Light" w:cs="Open Sans Light"/>
        </w:rPr>
      </w:pPr>
      <w:r w:rsidRPr="004B6167">
        <w:rPr>
          <w:rFonts w:ascii="Open Sans Light" w:eastAsia="Times New Roman" w:hAnsi="Open Sans Light" w:cs="Open Sans Light"/>
        </w:rPr>
        <w:t>The post-holder cannot begin employment with the College until the DBS Disclosure Certificate is received and considered by the Principal.</w:t>
      </w:r>
    </w:p>
    <w:p w14:paraId="54270884" w14:textId="77777777" w:rsidR="009205E0" w:rsidRPr="004B6167" w:rsidRDefault="009205E0" w:rsidP="00B26C4A">
      <w:pPr>
        <w:spacing w:after="0" w:line="240" w:lineRule="auto"/>
        <w:rPr>
          <w:rFonts w:ascii="Open Sans Light" w:eastAsia="Calibri" w:hAnsi="Open Sans Light" w:cs="Open Sans Light"/>
          <w:b/>
        </w:rPr>
      </w:pPr>
    </w:p>
    <w:sectPr w:rsidR="009205E0" w:rsidRPr="004B6167" w:rsidSect="006D3324">
      <w:headerReference w:type="default" r:id="rId12"/>
      <w:footerReference w:type="even" r:id="rId13"/>
      <w:footerReference w:type="default" r:id="rId14"/>
      <w:pgSz w:w="11906" w:h="16838"/>
      <w:pgMar w:top="1382" w:right="1440"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0D32" w14:textId="77777777" w:rsidR="00B354FD" w:rsidRDefault="00B354FD" w:rsidP="00DE485D">
      <w:pPr>
        <w:spacing w:after="0" w:line="240" w:lineRule="auto"/>
      </w:pPr>
      <w:r>
        <w:separator/>
      </w:r>
    </w:p>
  </w:endnote>
  <w:endnote w:type="continuationSeparator" w:id="0">
    <w:p w14:paraId="35B1126A" w14:textId="77777777" w:rsidR="00B354FD" w:rsidRDefault="00B354FD"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46FB" w14:textId="77777777" w:rsidR="00B354FD" w:rsidRDefault="00B354FD" w:rsidP="00DE485D">
      <w:pPr>
        <w:spacing w:after="0" w:line="240" w:lineRule="auto"/>
      </w:pPr>
      <w:r>
        <w:separator/>
      </w:r>
    </w:p>
  </w:footnote>
  <w:footnote w:type="continuationSeparator" w:id="0">
    <w:p w14:paraId="183477DB" w14:textId="77777777" w:rsidR="00B354FD" w:rsidRDefault="00B354FD"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roofErr w:type="gramStart"/>
    <w:r w:rsidR="009205E0">
      <w:t>…..</w:t>
    </w:r>
    <w:proofErr w:type="gramEnd"/>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B59DD"/>
    <w:multiLevelType w:val="hybridMultilevel"/>
    <w:tmpl w:val="92404A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8"/>
  </w:num>
  <w:num w:numId="3">
    <w:abstractNumId w:val="13"/>
  </w:num>
  <w:num w:numId="4">
    <w:abstractNumId w:val="12"/>
  </w:num>
  <w:num w:numId="5">
    <w:abstractNumId w:val="36"/>
  </w:num>
  <w:num w:numId="6">
    <w:abstractNumId w:val="35"/>
  </w:num>
  <w:num w:numId="7">
    <w:abstractNumId w:val="1"/>
  </w:num>
  <w:num w:numId="8">
    <w:abstractNumId w:val="8"/>
  </w:num>
  <w:num w:numId="9">
    <w:abstractNumId w:val="16"/>
  </w:num>
  <w:num w:numId="10">
    <w:abstractNumId w:val="24"/>
  </w:num>
  <w:num w:numId="11">
    <w:abstractNumId w:val="9"/>
  </w:num>
  <w:num w:numId="12">
    <w:abstractNumId w:val="20"/>
  </w:num>
  <w:num w:numId="13">
    <w:abstractNumId w:val="7"/>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6"/>
  </w:num>
  <w:num w:numId="21">
    <w:abstractNumId w:val="11"/>
  </w:num>
  <w:num w:numId="22">
    <w:abstractNumId w:val="29"/>
  </w:num>
  <w:num w:numId="23">
    <w:abstractNumId w:val="25"/>
  </w:num>
  <w:num w:numId="24">
    <w:abstractNumId w:val="30"/>
  </w:num>
  <w:num w:numId="25">
    <w:abstractNumId w:val="23"/>
  </w:num>
  <w:num w:numId="26">
    <w:abstractNumId w:val="31"/>
  </w:num>
  <w:num w:numId="27">
    <w:abstractNumId w:val="14"/>
  </w:num>
  <w:num w:numId="28">
    <w:abstractNumId w:val="28"/>
  </w:num>
  <w:num w:numId="29">
    <w:abstractNumId w:val="27"/>
  </w:num>
  <w:num w:numId="30">
    <w:abstractNumId w:val="15"/>
  </w:num>
  <w:num w:numId="31">
    <w:abstractNumId w:val="19"/>
  </w:num>
  <w:num w:numId="32">
    <w:abstractNumId w:val="33"/>
  </w:num>
  <w:num w:numId="33">
    <w:abstractNumId w:val="22"/>
  </w:num>
  <w:num w:numId="34">
    <w:abstractNumId w:val="6"/>
  </w:num>
  <w:num w:numId="35">
    <w:abstractNumId w:val="10"/>
  </w:num>
  <w:num w:numId="36">
    <w:abstractNumId w:val="34"/>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07CE1"/>
    <w:rsid w:val="00020A5A"/>
    <w:rsid w:val="00026AA5"/>
    <w:rsid w:val="0003445F"/>
    <w:rsid w:val="0003447B"/>
    <w:rsid w:val="00053F94"/>
    <w:rsid w:val="00075812"/>
    <w:rsid w:val="00090C86"/>
    <w:rsid w:val="00091EC1"/>
    <w:rsid w:val="000922DC"/>
    <w:rsid w:val="0009585D"/>
    <w:rsid w:val="000E08B8"/>
    <w:rsid w:val="000E5CBD"/>
    <w:rsid w:val="000F3F5D"/>
    <w:rsid w:val="00100631"/>
    <w:rsid w:val="00113069"/>
    <w:rsid w:val="0011361F"/>
    <w:rsid w:val="001258B0"/>
    <w:rsid w:val="00132E9A"/>
    <w:rsid w:val="001517A9"/>
    <w:rsid w:val="00165893"/>
    <w:rsid w:val="00170E9F"/>
    <w:rsid w:val="001951E7"/>
    <w:rsid w:val="001B35BD"/>
    <w:rsid w:val="001C45D8"/>
    <w:rsid w:val="001E572D"/>
    <w:rsid w:val="001F421E"/>
    <w:rsid w:val="00203ACA"/>
    <w:rsid w:val="002112F6"/>
    <w:rsid w:val="00214B13"/>
    <w:rsid w:val="00232933"/>
    <w:rsid w:val="00240B75"/>
    <w:rsid w:val="00244AEB"/>
    <w:rsid w:val="002662FE"/>
    <w:rsid w:val="002811F3"/>
    <w:rsid w:val="00284410"/>
    <w:rsid w:val="0028571A"/>
    <w:rsid w:val="002B2D68"/>
    <w:rsid w:val="002C4A93"/>
    <w:rsid w:val="002D3F67"/>
    <w:rsid w:val="00315563"/>
    <w:rsid w:val="00322D45"/>
    <w:rsid w:val="00327AA2"/>
    <w:rsid w:val="00342459"/>
    <w:rsid w:val="00343DB3"/>
    <w:rsid w:val="00344C8C"/>
    <w:rsid w:val="003619C9"/>
    <w:rsid w:val="00370AFE"/>
    <w:rsid w:val="00373FF2"/>
    <w:rsid w:val="00377004"/>
    <w:rsid w:val="00390DD0"/>
    <w:rsid w:val="00393AD1"/>
    <w:rsid w:val="00394171"/>
    <w:rsid w:val="0039580C"/>
    <w:rsid w:val="00395E32"/>
    <w:rsid w:val="003A1174"/>
    <w:rsid w:val="003A25C3"/>
    <w:rsid w:val="003B1CB1"/>
    <w:rsid w:val="003E10CB"/>
    <w:rsid w:val="003F6B3F"/>
    <w:rsid w:val="003F7197"/>
    <w:rsid w:val="004129FD"/>
    <w:rsid w:val="00416582"/>
    <w:rsid w:val="004314A1"/>
    <w:rsid w:val="0045335D"/>
    <w:rsid w:val="0046241D"/>
    <w:rsid w:val="00464AD3"/>
    <w:rsid w:val="00482C51"/>
    <w:rsid w:val="004A7FA1"/>
    <w:rsid w:val="004B6167"/>
    <w:rsid w:val="004C094C"/>
    <w:rsid w:val="004D53E8"/>
    <w:rsid w:val="00516B7C"/>
    <w:rsid w:val="005224FE"/>
    <w:rsid w:val="0054366F"/>
    <w:rsid w:val="00544674"/>
    <w:rsid w:val="00561D9D"/>
    <w:rsid w:val="005675F3"/>
    <w:rsid w:val="0057552A"/>
    <w:rsid w:val="005837EC"/>
    <w:rsid w:val="005A5C15"/>
    <w:rsid w:val="00616467"/>
    <w:rsid w:val="006279F4"/>
    <w:rsid w:val="00630126"/>
    <w:rsid w:val="00630E4B"/>
    <w:rsid w:val="00631FAC"/>
    <w:rsid w:val="00643539"/>
    <w:rsid w:val="00665C31"/>
    <w:rsid w:val="00685070"/>
    <w:rsid w:val="00685490"/>
    <w:rsid w:val="006B4D4F"/>
    <w:rsid w:val="006D1EF5"/>
    <w:rsid w:val="006D3324"/>
    <w:rsid w:val="006D6997"/>
    <w:rsid w:val="006E38DC"/>
    <w:rsid w:val="006F3B3F"/>
    <w:rsid w:val="0071380D"/>
    <w:rsid w:val="007227B9"/>
    <w:rsid w:val="00730BBB"/>
    <w:rsid w:val="00735B70"/>
    <w:rsid w:val="007411DA"/>
    <w:rsid w:val="007500B8"/>
    <w:rsid w:val="00756359"/>
    <w:rsid w:val="00763A82"/>
    <w:rsid w:val="007772E6"/>
    <w:rsid w:val="00792195"/>
    <w:rsid w:val="007F0906"/>
    <w:rsid w:val="007F2AC7"/>
    <w:rsid w:val="00800618"/>
    <w:rsid w:val="00824FEA"/>
    <w:rsid w:val="00830315"/>
    <w:rsid w:val="00830FAF"/>
    <w:rsid w:val="00831B84"/>
    <w:rsid w:val="00852793"/>
    <w:rsid w:val="00855F31"/>
    <w:rsid w:val="008570B5"/>
    <w:rsid w:val="00865879"/>
    <w:rsid w:val="0088580B"/>
    <w:rsid w:val="00892C36"/>
    <w:rsid w:val="008C58AF"/>
    <w:rsid w:val="008D0F7B"/>
    <w:rsid w:val="008D2419"/>
    <w:rsid w:val="008D3385"/>
    <w:rsid w:val="008F47AA"/>
    <w:rsid w:val="0090230F"/>
    <w:rsid w:val="00904BBC"/>
    <w:rsid w:val="00917555"/>
    <w:rsid w:val="009205E0"/>
    <w:rsid w:val="009453CB"/>
    <w:rsid w:val="00972633"/>
    <w:rsid w:val="0098702B"/>
    <w:rsid w:val="009B24AC"/>
    <w:rsid w:val="009C2892"/>
    <w:rsid w:val="009C7DFF"/>
    <w:rsid w:val="009F0353"/>
    <w:rsid w:val="00A0357F"/>
    <w:rsid w:val="00A20920"/>
    <w:rsid w:val="00A21946"/>
    <w:rsid w:val="00A316F6"/>
    <w:rsid w:val="00A5296C"/>
    <w:rsid w:val="00A65669"/>
    <w:rsid w:val="00A81F3D"/>
    <w:rsid w:val="00A92083"/>
    <w:rsid w:val="00AA13AA"/>
    <w:rsid w:val="00AC5269"/>
    <w:rsid w:val="00AD075F"/>
    <w:rsid w:val="00AD2B60"/>
    <w:rsid w:val="00AF0E6D"/>
    <w:rsid w:val="00AF3F8E"/>
    <w:rsid w:val="00B03EFE"/>
    <w:rsid w:val="00B26C4A"/>
    <w:rsid w:val="00B354FD"/>
    <w:rsid w:val="00B37B30"/>
    <w:rsid w:val="00B412FB"/>
    <w:rsid w:val="00B42B7F"/>
    <w:rsid w:val="00B66EF4"/>
    <w:rsid w:val="00B67B4A"/>
    <w:rsid w:val="00B91536"/>
    <w:rsid w:val="00B97CEA"/>
    <w:rsid w:val="00BA17C9"/>
    <w:rsid w:val="00BB18D3"/>
    <w:rsid w:val="00BD6FE8"/>
    <w:rsid w:val="00BF2208"/>
    <w:rsid w:val="00C050B5"/>
    <w:rsid w:val="00C3502C"/>
    <w:rsid w:val="00C42253"/>
    <w:rsid w:val="00C44FAC"/>
    <w:rsid w:val="00C57B74"/>
    <w:rsid w:val="00C62A28"/>
    <w:rsid w:val="00C82F51"/>
    <w:rsid w:val="00C84DED"/>
    <w:rsid w:val="00CA3FD1"/>
    <w:rsid w:val="00CA7F18"/>
    <w:rsid w:val="00CB0B97"/>
    <w:rsid w:val="00CB1BFA"/>
    <w:rsid w:val="00CC463A"/>
    <w:rsid w:val="00CE4D8A"/>
    <w:rsid w:val="00D00739"/>
    <w:rsid w:val="00D03667"/>
    <w:rsid w:val="00D245FB"/>
    <w:rsid w:val="00D47AB1"/>
    <w:rsid w:val="00D54355"/>
    <w:rsid w:val="00D560B5"/>
    <w:rsid w:val="00D61D76"/>
    <w:rsid w:val="00D94581"/>
    <w:rsid w:val="00D952B3"/>
    <w:rsid w:val="00DA178F"/>
    <w:rsid w:val="00DB253A"/>
    <w:rsid w:val="00DB284A"/>
    <w:rsid w:val="00DB4B66"/>
    <w:rsid w:val="00DC1A1B"/>
    <w:rsid w:val="00DD0EA9"/>
    <w:rsid w:val="00DD395C"/>
    <w:rsid w:val="00DE485D"/>
    <w:rsid w:val="00DF520A"/>
    <w:rsid w:val="00E032D0"/>
    <w:rsid w:val="00E51953"/>
    <w:rsid w:val="00EA1D67"/>
    <w:rsid w:val="00EA2AF9"/>
    <w:rsid w:val="00EA4ED6"/>
    <w:rsid w:val="00EE2547"/>
    <w:rsid w:val="00F23713"/>
    <w:rsid w:val="00F409CC"/>
    <w:rsid w:val="00F557AE"/>
    <w:rsid w:val="00F82C82"/>
    <w:rsid w:val="00FA372A"/>
    <w:rsid w:val="00FB23F9"/>
    <w:rsid w:val="00FC13E4"/>
    <w:rsid w:val="00FE0F11"/>
    <w:rsid w:val="00FE6C5C"/>
    <w:rsid w:val="00FE7E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482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92CE-CEE1-4475-8FD4-B0064EFA0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7FA47-003A-407C-9CFB-C82472F6EBEA}">
  <ds:schemaRefs>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360a39b6-fc27-4038-b1bb-cb85cb57372b"/>
    <ds:schemaRef ds:uri="http://www.w3.org/XML/1998/namespace"/>
    <ds:schemaRef ds:uri="http://purl.org/dc/dcmitype/"/>
  </ds:schemaRefs>
</ds:datastoreItem>
</file>

<file path=customXml/itemProps3.xml><?xml version="1.0" encoding="utf-8"?>
<ds:datastoreItem xmlns:ds="http://schemas.openxmlformats.org/officeDocument/2006/customXml" ds:itemID="{4921A82D-F050-4C82-9244-8EFB4085977C}">
  <ds:schemaRefs>
    <ds:schemaRef ds:uri="http://schemas.microsoft.com/sharepoint/v3/contenttype/forms"/>
  </ds:schemaRefs>
</ds:datastoreItem>
</file>

<file path=customXml/itemProps4.xml><?xml version="1.0" encoding="utf-8"?>
<ds:datastoreItem xmlns:ds="http://schemas.openxmlformats.org/officeDocument/2006/customXml" ds:itemID="{A08E37C4-D66D-4042-9040-ED84BBFE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Jeffers</cp:lastModifiedBy>
  <cp:revision>3</cp:revision>
  <cp:lastPrinted>2018-05-29T17:39:00Z</cp:lastPrinted>
  <dcterms:created xsi:type="dcterms:W3CDTF">2022-04-11T16:12:00Z</dcterms:created>
  <dcterms:modified xsi:type="dcterms:W3CDTF">2022-04-27T16:36:00Z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