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67" w:rsidRPr="0056742E" w:rsidRDefault="00EA1D67" w:rsidP="00B26C4A">
      <w:pPr>
        <w:spacing w:after="0" w:line="240" w:lineRule="auto"/>
      </w:pPr>
    </w:p>
    <w:p w:rsidR="00B26C4A" w:rsidRPr="0056742E" w:rsidRDefault="00B26C4A" w:rsidP="00B26C4A">
      <w:pPr>
        <w:spacing w:after="0" w:line="240" w:lineRule="auto"/>
      </w:pPr>
      <w:bookmarkStart w:id="0" w:name="_GoBack"/>
      <w:bookmarkEnd w:id="0"/>
    </w:p>
    <w:p w:rsidR="00DA178F" w:rsidRPr="0056742E" w:rsidRDefault="00223364" w:rsidP="00223364">
      <w:pPr>
        <w:spacing w:after="0" w:line="240" w:lineRule="auto"/>
        <w:jc w:val="center"/>
        <w:rPr>
          <w:rFonts w:ascii="Segoe UI" w:eastAsia="Calibri" w:hAnsi="Segoe UI" w:cs="Segoe UI"/>
          <w:b/>
          <w:sz w:val="28"/>
        </w:rPr>
      </w:pPr>
      <w:r w:rsidRPr="0056742E">
        <w:rPr>
          <w:noProof/>
          <w:lang w:eastAsia="en-GB"/>
        </w:rPr>
        <w:drawing>
          <wp:inline distT="0" distB="0" distL="0" distR="0" wp14:anchorId="34FF9B55" wp14:editId="4CF6E677">
            <wp:extent cx="2226469" cy="1476375"/>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6469" cy="1476375"/>
                    </a:xfrm>
                    <a:prstGeom prst="rect">
                      <a:avLst/>
                    </a:prstGeom>
                  </pic:spPr>
                </pic:pic>
              </a:graphicData>
            </a:graphic>
          </wp:inline>
        </w:drawing>
      </w:r>
    </w:p>
    <w:p w:rsidR="00DA178F" w:rsidRPr="0056742E" w:rsidRDefault="00DA178F" w:rsidP="00B26C4A">
      <w:pPr>
        <w:spacing w:after="0" w:line="240" w:lineRule="auto"/>
        <w:rPr>
          <w:rFonts w:ascii="Arial" w:eastAsia="Calibri" w:hAnsi="Arial" w:cs="Arial"/>
          <w:b/>
        </w:rPr>
      </w:pPr>
    </w:p>
    <w:p w:rsidR="00DA178F" w:rsidRPr="0056742E" w:rsidRDefault="00DA178F" w:rsidP="00B26C4A">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56742E" w:rsidRPr="0056742E" w:rsidTr="00CA624D">
        <w:trPr>
          <w:trHeight w:val="595"/>
        </w:trPr>
        <w:tc>
          <w:tcPr>
            <w:tcW w:w="9639" w:type="dxa"/>
            <w:vAlign w:val="center"/>
          </w:tcPr>
          <w:p w:rsidR="00B03681" w:rsidRPr="0056742E" w:rsidRDefault="00177A30" w:rsidP="00177A30">
            <w:pPr>
              <w:jc w:val="center"/>
              <w:rPr>
                <w:rFonts w:asciiTheme="majorHAnsi" w:eastAsia="Calibri" w:hAnsiTheme="majorHAnsi" w:cstheme="majorHAnsi"/>
                <w:b/>
              </w:rPr>
            </w:pPr>
            <w:r w:rsidRPr="0056742E">
              <w:rPr>
                <w:rFonts w:asciiTheme="majorHAnsi" w:eastAsia="Calibri" w:hAnsiTheme="majorHAnsi" w:cstheme="majorHAnsi"/>
                <w:b/>
              </w:rPr>
              <w:t>Centre</w:t>
            </w:r>
            <w:r w:rsidR="00BB517E" w:rsidRPr="0056742E">
              <w:rPr>
                <w:rFonts w:asciiTheme="majorHAnsi" w:eastAsia="Calibri" w:hAnsiTheme="majorHAnsi" w:cstheme="majorHAnsi"/>
                <w:b/>
              </w:rPr>
              <w:t xml:space="preserve"> Coordinator </w:t>
            </w:r>
          </w:p>
        </w:tc>
      </w:tr>
    </w:tbl>
    <w:p w:rsidR="00DA178F" w:rsidRPr="0056742E" w:rsidRDefault="00DA178F" w:rsidP="00B26C4A">
      <w:pPr>
        <w:spacing w:after="0" w:line="240" w:lineRule="auto"/>
        <w:rPr>
          <w:rFonts w:asciiTheme="majorHAnsi" w:eastAsia="Calibri" w:hAnsiTheme="majorHAnsi" w:cstheme="majorHAnsi"/>
          <w:b/>
        </w:rPr>
      </w:pPr>
    </w:p>
    <w:p w:rsidR="00B26C4A" w:rsidRPr="0056742E" w:rsidRDefault="00B26C4A" w:rsidP="00B26C4A">
      <w:pPr>
        <w:spacing w:after="0" w:line="240" w:lineRule="auto"/>
        <w:rPr>
          <w:rFonts w:asciiTheme="majorHAnsi" w:eastAsia="Calibri" w:hAnsiTheme="majorHAnsi" w:cstheme="majorHAnsi"/>
        </w:rPr>
      </w:pPr>
    </w:p>
    <w:tbl>
      <w:tblPr>
        <w:tblW w:w="9634" w:type="dxa"/>
        <w:tblLook w:val="04A0" w:firstRow="1" w:lastRow="0" w:firstColumn="1" w:lastColumn="0" w:noHBand="0" w:noVBand="1"/>
      </w:tblPr>
      <w:tblGrid>
        <w:gridCol w:w="3256"/>
        <w:gridCol w:w="6378"/>
      </w:tblGrid>
      <w:tr w:rsidR="0056742E" w:rsidRPr="0056742E"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56742E" w:rsidRDefault="00244871" w:rsidP="00B26C4A">
            <w:pPr>
              <w:spacing w:after="0" w:line="240" w:lineRule="auto"/>
              <w:rPr>
                <w:rFonts w:asciiTheme="majorHAnsi" w:eastAsia="Calibri" w:hAnsiTheme="majorHAnsi" w:cstheme="majorHAnsi"/>
                <w:b/>
              </w:rPr>
            </w:pPr>
            <w:r w:rsidRPr="0056742E">
              <w:rPr>
                <w:rFonts w:asciiTheme="majorHAnsi" w:eastAsia="Calibri" w:hAnsiTheme="majorHAnsi" w:cstheme="majorHAnsi"/>
                <w:b/>
              </w:rPr>
              <w:t>Reporting T</w:t>
            </w:r>
            <w:r w:rsidR="00B03681" w:rsidRPr="0056742E">
              <w:rPr>
                <w:rFonts w:asciiTheme="majorHAnsi" w:eastAsia="Calibri" w:hAnsiTheme="majorHAnsi" w:cstheme="majorHAnsi"/>
                <w:b/>
              </w:rPr>
              <w: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56742E" w:rsidRDefault="00686CA0" w:rsidP="00196B06">
            <w:pPr>
              <w:spacing w:after="0" w:line="240" w:lineRule="auto"/>
              <w:rPr>
                <w:rFonts w:asciiTheme="majorHAnsi" w:eastAsia="Calibri" w:hAnsiTheme="majorHAnsi" w:cstheme="majorHAnsi"/>
              </w:rPr>
            </w:pPr>
            <w:r w:rsidRPr="0056742E">
              <w:rPr>
                <w:rFonts w:asciiTheme="majorHAnsi" w:eastAsia="Calibri" w:hAnsiTheme="majorHAnsi" w:cstheme="majorHAnsi"/>
              </w:rPr>
              <w:t>Deputy Principal</w:t>
            </w:r>
          </w:p>
        </w:tc>
      </w:tr>
      <w:tr w:rsidR="0056742E" w:rsidRPr="0056742E"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56742E" w:rsidRDefault="00B03681" w:rsidP="00B26C4A">
            <w:pPr>
              <w:spacing w:after="0" w:line="240" w:lineRule="auto"/>
              <w:rPr>
                <w:rFonts w:asciiTheme="majorHAnsi" w:eastAsia="Calibri" w:hAnsiTheme="majorHAnsi" w:cstheme="majorHAnsi"/>
                <w:b/>
              </w:rPr>
            </w:pPr>
            <w:r w:rsidRPr="0056742E">
              <w:rPr>
                <w:rFonts w:asciiTheme="majorHAnsi" w:eastAsia="Calibri" w:hAnsiTheme="majorHAnsi" w:cstheme="majorHAnsi"/>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56742E" w:rsidRDefault="00B03681" w:rsidP="006F4465">
            <w:pPr>
              <w:spacing w:after="0" w:line="240" w:lineRule="auto"/>
              <w:rPr>
                <w:rFonts w:asciiTheme="majorHAnsi" w:eastAsia="Calibri" w:hAnsiTheme="majorHAnsi" w:cstheme="majorHAnsi"/>
              </w:rPr>
            </w:pPr>
            <w:r w:rsidRPr="0056742E">
              <w:rPr>
                <w:rFonts w:asciiTheme="majorHAnsi" w:eastAsia="Calibri" w:hAnsiTheme="majorHAnsi" w:cstheme="majorHAnsi"/>
              </w:rPr>
              <w:t>Full time</w:t>
            </w:r>
            <w:r w:rsidR="00542A9A" w:rsidRPr="0056742E">
              <w:rPr>
                <w:rFonts w:asciiTheme="majorHAnsi" w:eastAsia="Calibri" w:hAnsiTheme="majorHAnsi" w:cstheme="majorHAnsi"/>
              </w:rPr>
              <w:t xml:space="preserve"> </w:t>
            </w:r>
            <w:r w:rsidR="006F4465" w:rsidRPr="0056742E">
              <w:rPr>
                <w:rFonts w:asciiTheme="majorHAnsi" w:eastAsia="Calibri" w:hAnsiTheme="majorHAnsi" w:cstheme="majorHAnsi"/>
              </w:rPr>
              <w:t>- Permanent</w:t>
            </w:r>
          </w:p>
        </w:tc>
      </w:tr>
      <w:tr w:rsidR="0056742E" w:rsidRPr="0056742E"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56742E" w:rsidRDefault="00B03681" w:rsidP="00B26C4A">
            <w:pPr>
              <w:spacing w:after="0" w:line="240" w:lineRule="auto"/>
              <w:rPr>
                <w:rFonts w:asciiTheme="majorHAnsi" w:eastAsia="Calibri" w:hAnsiTheme="majorHAnsi" w:cstheme="majorHAnsi"/>
                <w:b/>
              </w:rPr>
            </w:pPr>
            <w:r w:rsidRPr="0056742E">
              <w:rPr>
                <w:rFonts w:asciiTheme="majorHAnsi" w:eastAsia="Calibri" w:hAnsiTheme="majorHAnsi" w:cstheme="majorHAnsi"/>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56742E" w:rsidRDefault="00223364" w:rsidP="00223364">
            <w:pPr>
              <w:spacing w:after="0" w:line="240" w:lineRule="auto"/>
              <w:rPr>
                <w:rFonts w:asciiTheme="majorHAnsi" w:eastAsia="Calibri" w:hAnsiTheme="majorHAnsi" w:cstheme="majorHAnsi"/>
              </w:rPr>
            </w:pPr>
            <w:r w:rsidRPr="0056742E">
              <w:rPr>
                <w:rFonts w:asciiTheme="majorHAnsi" w:eastAsia="Calibri" w:hAnsiTheme="majorHAnsi" w:cstheme="majorHAnsi"/>
              </w:rPr>
              <w:t>£23,161 - £26,952 (Salary Point 20 – 25)</w:t>
            </w:r>
            <w:r w:rsidR="00BB517E" w:rsidRPr="0056742E">
              <w:rPr>
                <w:rFonts w:asciiTheme="majorHAnsi" w:eastAsia="Calibri" w:hAnsiTheme="majorHAnsi" w:cstheme="majorHAnsi"/>
              </w:rPr>
              <w:t xml:space="preserve"> including onsite accommodation</w:t>
            </w:r>
          </w:p>
        </w:tc>
      </w:tr>
      <w:tr w:rsidR="0056742E" w:rsidRPr="0056742E"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56742E" w:rsidRDefault="00B03681" w:rsidP="00B26C4A">
            <w:pPr>
              <w:spacing w:after="0" w:line="240" w:lineRule="auto"/>
              <w:rPr>
                <w:rFonts w:asciiTheme="majorHAnsi" w:eastAsia="Calibri" w:hAnsiTheme="majorHAnsi" w:cstheme="majorHAnsi"/>
                <w:b/>
              </w:rPr>
            </w:pPr>
            <w:r w:rsidRPr="0056742E">
              <w:rPr>
                <w:rFonts w:asciiTheme="majorHAnsi" w:eastAsia="Calibri" w:hAnsiTheme="majorHAnsi" w:cstheme="majorHAnsi"/>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56742E" w:rsidRDefault="00892987" w:rsidP="00BE5471">
            <w:pPr>
              <w:spacing w:after="0" w:line="240" w:lineRule="auto"/>
              <w:rPr>
                <w:rFonts w:asciiTheme="majorHAnsi" w:eastAsia="Calibri" w:hAnsiTheme="majorHAnsi" w:cstheme="majorHAnsi"/>
              </w:rPr>
            </w:pPr>
            <w:r w:rsidRPr="0056742E">
              <w:rPr>
                <w:rFonts w:asciiTheme="majorHAnsi" w:eastAsia="Calibri" w:hAnsiTheme="majorHAnsi" w:cstheme="majorHAnsi"/>
              </w:rPr>
              <w:t>26</w:t>
            </w:r>
            <w:r w:rsidR="003B677B" w:rsidRPr="0056742E">
              <w:rPr>
                <w:rFonts w:asciiTheme="majorHAnsi" w:eastAsia="Calibri" w:hAnsiTheme="majorHAnsi" w:cstheme="majorHAnsi"/>
              </w:rPr>
              <w:t xml:space="preserve"> </w:t>
            </w:r>
            <w:r w:rsidR="00B03681" w:rsidRPr="0056742E">
              <w:rPr>
                <w:rFonts w:asciiTheme="majorHAnsi" w:eastAsia="Calibri" w:hAnsiTheme="majorHAnsi" w:cstheme="majorHAnsi"/>
              </w:rPr>
              <w:t>electable days</w:t>
            </w:r>
            <w:r w:rsidR="00BE5471" w:rsidRPr="0056742E">
              <w:rPr>
                <w:rFonts w:asciiTheme="majorHAnsi" w:eastAsia="Calibri" w:hAnsiTheme="majorHAnsi" w:cstheme="majorHAnsi"/>
              </w:rPr>
              <w:t xml:space="preserve"> outside of term time. </w:t>
            </w:r>
          </w:p>
        </w:tc>
      </w:tr>
    </w:tbl>
    <w:p w:rsidR="00B26C4A" w:rsidRPr="0056742E" w:rsidRDefault="00B26C4A" w:rsidP="00B26C4A">
      <w:pPr>
        <w:spacing w:after="0" w:line="240" w:lineRule="auto"/>
        <w:rPr>
          <w:rFonts w:asciiTheme="majorHAnsi" w:eastAsia="Calibri" w:hAnsiTheme="majorHAnsi" w:cstheme="majorHAnsi"/>
          <w:b/>
          <w:u w:val="single"/>
        </w:rPr>
      </w:pPr>
    </w:p>
    <w:p w:rsidR="000074CD" w:rsidRPr="0056742E" w:rsidRDefault="000074CD" w:rsidP="00B26C4A">
      <w:pPr>
        <w:spacing w:after="0" w:line="240" w:lineRule="auto"/>
        <w:rPr>
          <w:rFonts w:asciiTheme="majorHAnsi" w:eastAsia="Calibri" w:hAnsiTheme="majorHAnsi" w:cstheme="majorHAnsi"/>
          <w:b/>
        </w:rPr>
      </w:pPr>
      <w:r w:rsidRPr="0056742E">
        <w:rPr>
          <w:rFonts w:asciiTheme="majorHAnsi" w:eastAsia="Calibri" w:hAnsiTheme="majorHAnsi" w:cstheme="majorHAnsi"/>
          <w:b/>
        </w:rPr>
        <w:t>Context</w:t>
      </w:r>
    </w:p>
    <w:p w:rsidR="000074CD" w:rsidRPr="0056742E" w:rsidRDefault="000074CD" w:rsidP="00B26C4A">
      <w:pPr>
        <w:spacing w:after="0" w:line="240" w:lineRule="auto"/>
        <w:rPr>
          <w:rFonts w:asciiTheme="majorHAnsi" w:eastAsia="Calibri" w:hAnsiTheme="majorHAnsi" w:cstheme="majorHAnsi"/>
        </w:rPr>
      </w:pPr>
    </w:p>
    <w:p w:rsidR="009B4127" w:rsidRPr="0056742E" w:rsidRDefault="00F14CDA" w:rsidP="00B26C4A">
      <w:pPr>
        <w:spacing w:after="0" w:line="240" w:lineRule="auto"/>
        <w:rPr>
          <w:rFonts w:asciiTheme="majorHAnsi" w:eastAsia="Calibri" w:hAnsiTheme="majorHAnsi" w:cstheme="majorHAnsi"/>
        </w:rPr>
      </w:pPr>
      <w:r w:rsidRPr="0056742E">
        <w:rPr>
          <w:rFonts w:asciiTheme="majorHAnsi" w:eastAsia="Calibri" w:hAnsiTheme="majorHAnsi" w:cstheme="majorHAnsi"/>
        </w:rPr>
        <w:t xml:space="preserve">Plumpton College </w:t>
      </w:r>
      <w:r w:rsidR="009B4127" w:rsidRPr="0056742E">
        <w:rPr>
          <w:rFonts w:asciiTheme="majorHAnsi" w:eastAsia="Calibri" w:hAnsiTheme="majorHAnsi" w:cstheme="majorHAnsi"/>
        </w:rPr>
        <w:t>operates from multiple sites across Sussex through a diverse curriculum model where our out centres play an increasingly significant part. The range of provision at these centres is managed by subject specific Curriculum Managers and in order to allow a clear focus on academic delivery the wider resource and service aspects of the centres are managed separately through the role of Centre Coordinator.</w:t>
      </w:r>
    </w:p>
    <w:p w:rsidR="009B4127" w:rsidRPr="0056742E" w:rsidRDefault="009B4127" w:rsidP="00B26C4A">
      <w:pPr>
        <w:spacing w:after="0" w:line="240" w:lineRule="auto"/>
        <w:rPr>
          <w:rFonts w:asciiTheme="majorHAnsi" w:eastAsia="Calibri" w:hAnsiTheme="majorHAnsi" w:cstheme="majorHAnsi"/>
        </w:rPr>
      </w:pPr>
    </w:p>
    <w:p w:rsidR="000C5282" w:rsidRPr="0056742E" w:rsidRDefault="002870B8" w:rsidP="00B26C4A">
      <w:pPr>
        <w:spacing w:after="0" w:line="240" w:lineRule="auto"/>
        <w:rPr>
          <w:rFonts w:asciiTheme="majorHAnsi" w:eastAsia="Calibri" w:hAnsiTheme="majorHAnsi" w:cstheme="majorHAnsi"/>
        </w:rPr>
      </w:pPr>
      <w:r w:rsidRPr="0056742E">
        <w:rPr>
          <w:rFonts w:asciiTheme="majorHAnsi" w:eastAsia="Calibri" w:hAnsiTheme="majorHAnsi" w:cstheme="majorHAnsi"/>
        </w:rPr>
        <w:t xml:space="preserve"> </w:t>
      </w:r>
    </w:p>
    <w:p w:rsidR="00B26C4A" w:rsidRPr="0056742E" w:rsidRDefault="00B26C4A" w:rsidP="00B26C4A">
      <w:pPr>
        <w:spacing w:after="0" w:line="240" w:lineRule="auto"/>
        <w:rPr>
          <w:rFonts w:asciiTheme="majorHAnsi" w:eastAsia="Calibri" w:hAnsiTheme="majorHAnsi" w:cstheme="majorHAnsi"/>
          <w:i/>
        </w:rPr>
      </w:pPr>
      <w:r w:rsidRPr="0056742E">
        <w:rPr>
          <w:rFonts w:asciiTheme="majorHAnsi" w:eastAsia="Calibri" w:hAnsiTheme="majorHAnsi" w:cstheme="majorHAnsi"/>
          <w:b/>
        </w:rPr>
        <w:t>Job Purpose</w:t>
      </w:r>
    </w:p>
    <w:p w:rsidR="00B26C4A" w:rsidRPr="0056742E" w:rsidRDefault="00B26C4A" w:rsidP="00B412FB">
      <w:pPr>
        <w:spacing w:after="0" w:line="240" w:lineRule="auto"/>
        <w:rPr>
          <w:rFonts w:asciiTheme="majorHAnsi" w:eastAsia="Calibri" w:hAnsiTheme="majorHAnsi" w:cstheme="majorHAnsi"/>
          <w:b/>
          <w:u w:val="single"/>
        </w:rPr>
      </w:pPr>
    </w:p>
    <w:p w:rsidR="0043611D" w:rsidRPr="0056742E" w:rsidRDefault="005208D8" w:rsidP="005208D8">
      <w:pPr>
        <w:spacing w:after="0" w:line="240" w:lineRule="auto"/>
        <w:rPr>
          <w:rFonts w:asciiTheme="majorHAnsi" w:eastAsia="Calibri" w:hAnsiTheme="majorHAnsi" w:cstheme="majorHAnsi"/>
        </w:rPr>
      </w:pPr>
      <w:r w:rsidRPr="0056742E">
        <w:rPr>
          <w:rFonts w:asciiTheme="majorHAnsi" w:eastAsia="Calibri" w:hAnsiTheme="majorHAnsi" w:cstheme="majorHAnsi"/>
        </w:rPr>
        <w:t xml:space="preserve">To </w:t>
      </w:r>
      <w:r w:rsidR="002870B8" w:rsidRPr="0056742E">
        <w:rPr>
          <w:rFonts w:asciiTheme="majorHAnsi" w:eastAsia="Calibri" w:hAnsiTheme="majorHAnsi" w:cstheme="majorHAnsi"/>
        </w:rPr>
        <w:t xml:space="preserve">coordinate the </w:t>
      </w:r>
      <w:r w:rsidR="007C65C1" w:rsidRPr="0056742E">
        <w:rPr>
          <w:rFonts w:asciiTheme="majorHAnsi" w:eastAsia="Calibri" w:hAnsiTheme="majorHAnsi" w:cstheme="majorHAnsi"/>
        </w:rPr>
        <w:t xml:space="preserve">resource, security, </w:t>
      </w:r>
      <w:r w:rsidR="001B7A9A" w:rsidRPr="0056742E">
        <w:rPr>
          <w:rFonts w:asciiTheme="majorHAnsi" w:eastAsia="Calibri" w:hAnsiTheme="majorHAnsi" w:cstheme="majorHAnsi"/>
        </w:rPr>
        <w:t xml:space="preserve">site development, </w:t>
      </w:r>
      <w:r w:rsidR="007C65C1" w:rsidRPr="0056742E">
        <w:rPr>
          <w:rFonts w:asciiTheme="majorHAnsi" w:eastAsia="Calibri" w:hAnsiTheme="majorHAnsi" w:cstheme="majorHAnsi"/>
        </w:rPr>
        <w:t xml:space="preserve">administration and student welfare aspects of the </w:t>
      </w:r>
      <w:r w:rsidR="002870B8" w:rsidRPr="0056742E">
        <w:rPr>
          <w:rFonts w:asciiTheme="majorHAnsi" w:eastAsia="Calibri" w:hAnsiTheme="majorHAnsi" w:cstheme="majorHAnsi"/>
        </w:rPr>
        <w:t xml:space="preserve">college’s </w:t>
      </w:r>
      <w:r w:rsidR="007C65C1" w:rsidRPr="0056742E">
        <w:rPr>
          <w:rFonts w:asciiTheme="majorHAnsi" w:eastAsia="Calibri" w:hAnsiTheme="majorHAnsi" w:cstheme="majorHAnsi"/>
        </w:rPr>
        <w:t xml:space="preserve">provision at Netherfield, East Sussex. </w:t>
      </w:r>
      <w:r w:rsidR="004D6FAF" w:rsidRPr="0056742E">
        <w:rPr>
          <w:rFonts w:asciiTheme="majorHAnsi" w:eastAsia="Calibri" w:hAnsiTheme="majorHAnsi" w:cstheme="majorHAnsi"/>
        </w:rPr>
        <w:t xml:space="preserve">To work </w:t>
      </w:r>
      <w:r w:rsidR="003F7EE3" w:rsidRPr="0056742E">
        <w:rPr>
          <w:rFonts w:asciiTheme="majorHAnsi" w:eastAsia="Calibri" w:hAnsiTheme="majorHAnsi" w:cstheme="majorHAnsi"/>
        </w:rPr>
        <w:t xml:space="preserve">flexibly and </w:t>
      </w:r>
      <w:r w:rsidR="004D6FAF" w:rsidRPr="0056742E">
        <w:rPr>
          <w:rFonts w:asciiTheme="majorHAnsi" w:eastAsia="Calibri" w:hAnsiTheme="majorHAnsi" w:cstheme="majorHAnsi"/>
        </w:rPr>
        <w:t xml:space="preserve">closely with academic and support teams to ensure </w:t>
      </w:r>
      <w:r w:rsidR="0043611D" w:rsidRPr="0056742E">
        <w:rPr>
          <w:rFonts w:asciiTheme="majorHAnsi" w:eastAsia="Calibri" w:hAnsiTheme="majorHAnsi" w:cstheme="majorHAnsi"/>
        </w:rPr>
        <w:t xml:space="preserve">that the student experience mirrors the experience of that within the main site. In doing so create and maintain a suite of </w:t>
      </w:r>
      <w:r w:rsidR="00926C48" w:rsidRPr="0056742E">
        <w:rPr>
          <w:rFonts w:asciiTheme="majorHAnsi" w:eastAsia="Calibri" w:hAnsiTheme="majorHAnsi" w:cstheme="majorHAnsi"/>
        </w:rPr>
        <w:t xml:space="preserve">key performance indicators to facilitate accurate benchmarking across other college sites. The underpinning factor common to all aspects of this role is the need to deliver the best possible experience for our students. </w:t>
      </w:r>
    </w:p>
    <w:p w:rsidR="00926C48" w:rsidRPr="0056742E" w:rsidRDefault="00926C48" w:rsidP="005208D8">
      <w:pPr>
        <w:spacing w:after="0" w:line="240" w:lineRule="auto"/>
        <w:rPr>
          <w:rFonts w:asciiTheme="majorHAnsi" w:eastAsia="Calibri" w:hAnsiTheme="majorHAnsi" w:cstheme="majorHAnsi"/>
        </w:rPr>
      </w:pPr>
    </w:p>
    <w:p w:rsidR="00926C48" w:rsidRPr="0056742E" w:rsidRDefault="00926C48" w:rsidP="005208D8">
      <w:pPr>
        <w:spacing w:after="0" w:line="240" w:lineRule="auto"/>
        <w:rPr>
          <w:rFonts w:asciiTheme="majorHAnsi" w:eastAsia="Calibri" w:hAnsiTheme="majorHAnsi" w:cstheme="majorHAnsi"/>
        </w:rPr>
      </w:pPr>
      <w:r w:rsidRPr="0056742E">
        <w:rPr>
          <w:rFonts w:asciiTheme="majorHAnsi" w:eastAsia="Calibri" w:hAnsiTheme="majorHAnsi" w:cstheme="majorHAnsi"/>
        </w:rPr>
        <w:t xml:space="preserve">A key requirement of this role is </w:t>
      </w:r>
      <w:r w:rsidR="003F7EE3" w:rsidRPr="0056742E">
        <w:rPr>
          <w:rFonts w:asciiTheme="majorHAnsi" w:eastAsia="Calibri" w:hAnsiTheme="majorHAnsi" w:cstheme="majorHAnsi"/>
        </w:rPr>
        <w:t xml:space="preserve">to reside onsite.   </w:t>
      </w:r>
    </w:p>
    <w:p w:rsidR="003F7EE3" w:rsidRPr="0056742E" w:rsidRDefault="003F7EE3" w:rsidP="00686CA0">
      <w:pPr>
        <w:spacing w:after="0" w:line="240" w:lineRule="auto"/>
        <w:rPr>
          <w:rFonts w:asciiTheme="majorHAnsi" w:eastAsia="Calibri" w:hAnsiTheme="majorHAnsi" w:cstheme="majorHAnsi"/>
          <w:b/>
          <w:lang w:val="en-US"/>
        </w:rPr>
      </w:pPr>
    </w:p>
    <w:p w:rsidR="00123E57" w:rsidRPr="0056742E" w:rsidRDefault="00123E57" w:rsidP="00137858">
      <w:pPr>
        <w:spacing w:after="0" w:line="240" w:lineRule="auto"/>
        <w:rPr>
          <w:rFonts w:asciiTheme="majorHAnsi" w:eastAsia="Calibri" w:hAnsiTheme="majorHAnsi" w:cstheme="majorHAnsi"/>
          <w:b/>
        </w:rPr>
      </w:pPr>
    </w:p>
    <w:tbl>
      <w:tblPr>
        <w:tblStyle w:val="TableGrid"/>
        <w:tblW w:w="9478" w:type="dxa"/>
        <w:tblInd w:w="-9" w:type="dxa"/>
        <w:tblLook w:val="04A0" w:firstRow="1" w:lastRow="0" w:firstColumn="1" w:lastColumn="0" w:noHBand="0" w:noVBand="1"/>
      </w:tblPr>
      <w:tblGrid>
        <w:gridCol w:w="9478"/>
      </w:tblGrid>
      <w:tr w:rsidR="0056742E" w:rsidRPr="0056742E" w:rsidTr="00196B06">
        <w:trPr>
          <w:trHeight w:val="269"/>
        </w:trPr>
        <w:tc>
          <w:tcPr>
            <w:tcW w:w="9478" w:type="dxa"/>
          </w:tcPr>
          <w:p w:rsidR="00D97B5B" w:rsidRPr="0056742E" w:rsidRDefault="00D97B5B" w:rsidP="00D97B5B">
            <w:pPr>
              <w:contextualSpacing/>
              <w:rPr>
                <w:rFonts w:asciiTheme="majorHAnsi" w:hAnsiTheme="majorHAnsi" w:cstheme="majorHAnsi"/>
                <w:b/>
                <w:sz w:val="24"/>
                <w:szCs w:val="24"/>
                <w:u w:color="000000"/>
              </w:rPr>
            </w:pPr>
            <w:r w:rsidRPr="0056742E">
              <w:rPr>
                <w:rFonts w:asciiTheme="majorHAnsi" w:hAnsiTheme="majorHAnsi" w:cstheme="majorHAnsi"/>
                <w:b/>
                <w:sz w:val="24"/>
                <w:szCs w:val="24"/>
                <w:u w:color="000000"/>
              </w:rPr>
              <w:t>Coordination and administration</w:t>
            </w:r>
            <w:r w:rsidR="004A0D85" w:rsidRPr="0056742E">
              <w:rPr>
                <w:rFonts w:asciiTheme="majorHAnsi" w:hAnsiTheme="majorHAnsi" w:cstheme="majorHAnsi"/>
                <w:b/>
                <w:sz w:val="24"/>
                <w:szCs w:val="24"/>
                <w:u w:color="000000"/>
              </w:rPr>
              <w:t>:</w:t>
            </w:r>
          </w:p>
          <w:p w:rsidR="00D97B5B" w:rsidRPr="0056742E" w:rsidRDefault="00D97B5B" w:rsidP="00D97B5B">
            <w:pPr>
              <w:contextualSpacing/>
              <w:rPr>
                <w:rFonts w:asciiTheme="majorHAnsi" w:eastAsia="Arial Unicode MS" w:hAnsiTheme="majorHAnsi" w:cstheme="majorHAnsi"/>
                <w:b/>
                <w:sz w:val="24"/>
                <w:szCs w:val="24"/>
                <w:u w:color="000000"/>
              </w:rPr>
            </w:pPr>
          </w:p>
        </w:tc>
      </w:tr>
      <w:tr w:rsidR="0056742E" w:rsidRPr="0056742E" w:rsidTr="00584826">
        <w:trPr>
          <w:trHeight w:val="525"/>
        </w:trPr>
        <w:tc>
          <w:tcPr>
            <w:tcW w:w="9478" w:type="dxa"/>
          </w:tcPr>
          <w:p w:rsidR="00196B06" w:rsidRPr="0056742E" w:rsidRDefault="00D97B5B" w:rsidP="00C75AD0">
            <w:pPr>
              <w:pStyle w:val="ListParagraph"/>
              <w:numPr>
                <w:ilvl w:val="0"/>
                <w:numId w:val="31"/>
              </w:numPr>
              <w:contextualSpacing/>
              <w:rPr>
                <w:rFonts w:asciiTheme="majorHAnsi" w:hAnsiTheme="majorHAnsi" w:cstheme="majorHAnsi"/>
              </w:rPr>
            </w:pPr>
            <w:r w:rsidRPr="0056742E">
              <w:rPr>
                <w:rFonts w:asciiTheme="majorHAnsi" w:eastAsia="Arial Unicode MS" w:hAnsiTheme="majorHAnsi" w:cstheme="majorHAnsi"/>
                <w:sz w:val="20"/>
                <w:u w:color="000000"/>
              </w:rPr>
              <w:t xml:space="preserve">Maintain a continual oversight of the general performance of the </w:t>
            </w:r>
            <w:r w:rsidR="00E546CA" w:rsidRPr="0056742E">
              <w:rPr>
                <w:rFonts w:asciiTheme="majorHAnsi" w:eastAsia="Arial Unicode MS" w:hAnsiTheme="majorHAnsi" w:cstheme="majorHAnsi"/>
                <w:sz w:val="20"/>
                <w:u w:color="000000"/>
              </w:rPr>
              <w:t xml:space="preserve">centre </w:t>
            </w:r>
            <w:r w:rsidRPr="0056742E">
              <w:rPr>
                <w:rFonts w:asciiTheme="majorHAnsi" w:eastAsia="Arial Unicode MS" w:hAnsiTheme="majorHAnsi" w:cstheme="majorHAnsi"/>
                <w:sz w:val="20"/>
                <w:u w:color="000000"/>
              </w:rPr>
              <w:t xml:space="preserve">against agreed key performance indicators covering </w:t>
            </w:r>
            <w:r w:rsidR="00E546CA" w:rsidRPr="0056742E">
              <w:rPr>
                <w:rFonts w:asciiTheme="majorHAnsi" w:eastAsia="Arial Unicode MS" w:hAnsiTheme="majorHAnsi" w:cstheme="majorHAnsi"/>
                <w:sz w:val="20"/>
                <w:u w:color="000000"/>
              </w:rPr>
              <w:t>resource utilisation, quantitative student survey data, transport use, enrichment participation and individual project milestones.</w:t>
            </w:r>
            <w:r w:rsidR="00BE5471" w:rsidRPr="0056742E">
              <w:rPr>
                <w:rFonts w:asciiTheme="majorHAnsi" w:eastAsia="Arial Unicode MS" w:hAnsiTheme="majorHAnsi" w:cstheme="majorHAnsi"/>
                <w:sz w:val="20"/>
                <w:u w:color="000000"/>
              </w:rPr>
              <w:t xml:space="preserve"> </w:t>
            </w:r>
          </w:p>
        </w:tc>
      </w:tr>
      <w:tr w:rsidR="0056742E" w:rsidRPr="0056742E" w:rsidTr="00196B06">
        <w:trPr>
          <w:trHeight w:val="519"/>
        </w:trPr>
        <w:tc>
          <w:tcPr>
            <w:tcW w:w="9478" w:type="dxa"/>
          </w:tcPr>
          <w:p w:rsidR="00D97B5B" w:rsidRPr="0056742E" w:rsidRDefault="00D97B5B" w:rsidP="00D97B5B">
            <w:pPr>
              <w:pStyle w:val="ListParagraph"/>
              <w:numPr>
                <w:ilvl w:val="0"/>
                <w:numId w:val="31"/>
              </w:numPr>
              <w:contextualSpacing/>
              <w:rPr>
                <w:rFonts w:asciiTheme="majorHAnsi" w:hAnsiTheme="majorHAnsi" w:cstheme="majorHAnsi"/>
                <w:sz w:val="22"/>
                <w:szCs w:val="22"/>
              </w:rPr>
            </w:pPr>
            <w:r w:rsidRPr="0056742E">
              <w:rPr>
                <w:rFonts w:asciiTheme="majorHAnsi" w:eastAsia="Arial Unicode MS" w:hAnsiTheme="majorHAnsi" w:cstheme="majorHAnsi"/>
                <w:sz w:val="20"/>
                <w:u w:color="000000"/>
              </w:rPr>
              <w:t>Work to and develop agreed quality improvement plans to ensure that all inspectorial frameworks and legislative standards are exceeded.</w:t>
            </w:r>
          </w:p>
          <w:p w:rsidR="00196B06" w:rsidRPr="0056742E" w:rsidRDefault="00196B06" w:rsidP="00D97B5B">
            <w:pPr>
              <w:pStyle w:val="ListParagraph"/>
              <w:contextualSpacing/>
              <w:rPr>
                <w:rFonts w:asciiTheme="majorHAnsi" w:hAnsiTheme="majorHAnsi" w:cstheme="majorHAnsi"/>
                <w:sz w:val="22"/>
                <w:szCs w:val="22"/>
              </w:rPr>
            </w:pPr>
          </w:p>
        </w:tc>
      </w:tr>
      <w:tr w:rsidR="0056742E" w:rsidRPr="0056742E" w:rsidTr="00196B06">
        <w:trPr>
          <w:trHeight w:val="519"/>
        </w:trPr>
        <w:tc>
          <w:tcPr>
            <w:tcW w:w="9478" w:type="dxa"/>
          </w:tcPr>
          <w:p w:rsidR="009C5B78" w:rsidRPr="0056742E" w:rsidRDefault="00463B9B" w:rsidP="00D97B5B">
            <w:pPr>
              <w:pStyle w:val="ListParagraph"/>
              <w:numPr>
                <w:ilvl w:val="0"/>
                <w:numId w:val="31"/>
              </w:numPr>
              <w:contextualSpacing/>
              <w:rPr>
                <w:rFonts w:asciiTheme="majorHAnsi" w:eastAsia="Arial Unicode MS" w:hAnsiTheme="majorHAnsi" w:cstheme="majorHAnsi"/>
                <w:sz w:val="20"/>
                <w:u w:color="000000"/>
              </w:rPr>
            </w:pPr>
            <w:r w:rsidRPr="0056742E">
              <w:rPr>
                <w:rFonts w:asciiTheme="majorHAnsi" w:eastAsia="Arial Unicode MS" w:hAnsiTheme="majorHAnsi" w:cstheme="majorHAnsi"/>
                <w:sz w:val="20"/>
                <w:u w:color="000000"/>
              </w:rPr>
              <w:t xml:space="preserve">Manage the </w:t>
            </w:r>
            <w:r w:rsidR="009C5B78" w:rsidRPr="0056742E">
              <w:rPr>
                <w:rFonts w:asciiTheme="majorHAnsi" w:eastAsia="Arial Unicode MS" w:hAnsiTheme="majorHAnsi" w:cstheme="majorHAnsi"/>
                <w:sz w:val="20"/>
                <w:u w:color="000000"/>
              </w:rPr>
              <w:t>office</w:t>
            </w:r>
            <w:r w:rsidR="00F82919" w:rsidRPr="0056742E">
              <w:rPr>
                <w:rFonts w:asciiTheme="majorHAnsi" w:eastAsia="Arial Unicode MS" w:hAnsiTheme="majorHAnsi" w:cstheme="majorHAnsi"/>
                <w:sz w:val="20"/>
                <w:u w:color="000000"/>
              </w:rPr>
              <w:t>, classroom and communal</w:t>
            </w:r>
            <w:r w:rsidR="009C5B78" w:rsidRPr="0056742E">
              <w:rPr>
                <w:rFonts w:asciiTheme="majorHAnsi" w:eastAsia="Arial Unicode MS" w:hAnsiTheme="majorHAnsi" w:cstheme="majorHAnsi"/>
                <w:sz w:val="20"/>
                <w:u w:color="000000"/>
              </w:rPr>
              <w:t xml:space="preserve"> environment</w:t>
            </w:r>
            <w:r w:rsidR="00E546CA" w:rsidRPr="0056742E">
              <w:rPr>
                <w:rFonts w:asciiTheme="majorHAnsi" w:eastAsia="Arial Unicode MS" w:hAnsiTheme="majorHAnsi" w:cstheme="majorHAnsi"/>
                <w:sz w:val="20"/>
                <w:u w:color="000000"/>
              </w:rPr>
              <w:t>s</w:t>
            </w:r>
            <w:r w:rsidR="009C5B78" w:rsidRPr="0056742E">
              <w:rPr>
                <w:rFonts w:asciiTheme="majorHAnsi" w:eastAsia="Arial Unicode MS" w:hAnsiTheme="majorHAnsi" w:cstheme="majorHAnsi"/>
                <w:sz w:val="20"/>
                <w:u w:color="000000"/>
              </w:rPr>
              <w:t xml:space="preserve"> ensuring a professional presentation at all times.</w:t>
            </w:r>
          </w:p>
          <w:p w:rsidR="004C611A" w:rsidRPr="0056742E" w:rsidRDefault="004C611A" w:rsidP="009C5B78">
            <w:pPr>
              <w:pStyle w:val="ListParagraph"/>
              <w:contextualSpacing/>
              <w:rPr>
                <w:rFonts w:asciiTheme="majorHAnsi" w:eastAsia="Arial Unicode MS" w:hAnsiTheme="majorHAnsi" w:cstheme="majorHAnsi"/>
                <w:sz w:val="20"/>
                <w:u w:color="000000"/>
              </w:rPr>
            </w:pPr>
          </w:p>
        </w:tc>
      </w:tr>
      <w:tr w:rsidR="0056742E" w:rsidRPr="0056742E" w:rsidTr="00196B06">
        <w:trPr>
          <w:trHeight w:val="519"/>
        </w:trPr>
        <w:tc>
          <w:tcPr>
            <w:tcW w:w="9478" w:type="dxa"/>
          </w:tcPr>
          <w:p w:rsidR="00465B3E" w:rsidRPr="0056742E" w:rsidRDefault="00F82919" w:rsidP="00A24518">
            <w:pPr>
              <w:pStyle w:val="ListParagraph"/>
              <w:numPr>
                <w:ilvl w:val="0"/>
                <w:numId w:val="31"/>
              </w:numPr>
              <w:contextualSpacing/>
              <w:rPr>
                <w:rFonts w:asciiTheme="majorHAnsi" w:eastAsia="Arial Unicode MS" w:hAnsiTheme="majorHAnsi" w:cstheme="majorHAnsi"/>
                <w:sz w:val="20"/>
                <w:u w:color="000000"/>
              </w:rPr>
            </w:pPr>
            <w:r w:rsidRPr="0056742E">
              <w:rPr>
                <w:rFonts w:asciiTheme="majorHAnsi" w:eastAsia="Arial Unicode MS" w:hAnsiTheme="majorHAnsi" w:cstheme="majorHAnsi"/>
                <w:sz w:val="20"/>
                <w:u w:color="000000"/>
              </w:rPr>
              <w:t>Manage the involvement of contracted services in line with college policies.</w:t>
            </w:r>
          </w:p>
        </w:tc>
      </w:tr>
      <w:tr w:rsidR="0056742E" w:rsidRPr="0056742E" w:rsidTr="00196B06">
        <w:trPr>
          <w:trHeight w:val="539"/>
        </w:trPr>
        <w:tc>
          <w:tcPr>
            <w:tcW w:w="9478" w:type="dxa"/>
          </w:tcPr>
          <w:p w:rsidR="00196B06" w:rsidRPr="0056742E" w:rsidRDefault="001B7A9A" w:rsidP="00E546CA">
            <w:pPr>
              <w:pStyle w:val="ListParagraph"/>
              <w:numPr>
                <w:ilvl w:val="0"/>
                <w:numId w:val="31"/>
              </w:numPr>
              <w:contextualSpacing/>
              <w:rPr>
                <w:rFonts w:asciiTheme="majorHAnsi" w:hAnsiTheme="majorHAnsi" w:cstheme="majorHAnsi"/>
                <w:sz w:val="20"/>
              </w:rPr>
            </w:pPr>
            <w:r w:rsidRPr="0056742E">
              <w:rPr>
                <w:rFonts w:asciiTheme="majorHAnsi" w:hAnsiTheme="majorHAnsi" w:cstheme="majorHAnsi"/>
                <w:sz w:val="20"/>
              </w:rPr>
              <w:t>To act as a Safety Manager as defined within the college’s Health and Safety Policy ensuring full compliance with the Health and Safety Management cycle.</w:t>
            </w:r>
          </w:p>
        </w:tc>
      </w:tr>
      <w:tr w:rsidR="0056742E" w:rsidRPr="0056742E" w:rsidTr="00196B06">
        <w:trPr>
          <w:trHeight w:val="519"/>
        </w:trPr>
        <w:tc>
          <w:tcPr>
            <w:tcW w:w="9478" w:type="dxa"/>
          </w:tcPr>
          <w:p w:rsidR="00E546CA" w:rsidRPr="0056742E" w:rsidRDefault="00AE0E68" w:rsidP="00D97B5B">
            <w:pPr>
              <w:pStyle w:val="ListParagraph"/>
              <w:numPr>
                <w:ilvl w:val="0"/>
                <w:numId w:val="31"/>
              </w:numPr>
              <w:contextualSpacing/>
              <w:rPr>
                <w:rFonts w:asciiTheme="majorHAnsi" w:eastAsia="Arial Unicode MS" w:hAnsiTheme="majorHAnsi" w:cstheme="majorHAnsi"/>
                <w:sz w:val="20"/>
                <w:u w:color="000000"/>
              </w:rPr>
            </w:pPr>
            <w:r w:rsidRPr="0056742E">
              <w:rPr>
                <w:rFonts w:asciiTheme="majorHAnsi" w:eastAsia="Arial Unicode MS" w:hAnsiTheme="majorHAnsi" w:cstheme="majorHAnsi"/>
                <w:sz w:val="20"/>
                <w:u w:color="000000"/>
              </w:rPr>
              <w:t>Produce written reports to a high standard for both internal and external users.</w:t>
            </w:r>
            <w:r w:rsidR="004A429F" w:rsidRPr="0056742E">
              <w:rPr>
                <w:rFonts w:asciiTheme="majorHAnsi" w:eastAsia="Arial Unicode MS" w:hAnsiTheme="majorHAnsi" w:cstheme="majorHAnsi"/>
                <w:sz w:val="20"/>
                <w:u w:color="000000"/>
              </w:rPr>
              <w:t xml:space="preserve"> </w:t>
            </w:r>
            <w:r w:rsidR="00E546CA" w:rsidRPr="0056742E">
              <w:rPr>
                <w:rFonts w:asciiTheme="majorHAnsi" w:eastAsia="Arial Unicode MS" w:hAnsiTheme="majorHAnsi" w:cstheme="majorHAnsi"/>
                <w:sz w:val="20"/>
                <w:u w:color="000000"/>
              </w:rPr>
              <w:t>This includes the logging of student concern data in line with college policies.</w:t>
            </w:r>
          </w:p>
          <w:p w:rsidR="00727E67" w:rsidRPr="0056742E" w:rsidRDefault="00727E67" w:rsidP="00E546CA">
            <w:pPr>
              <w:ind w:left="360"/>
              <w:contextualSpacing/>
              <w:rPr>
                <w:rFonts w:asciiTheme="majorHAnsi" w:eastAsia="Arial Unicode MS" w:hAnsiTheme="majorHAnsi" w:cstheme="majorHAnsi"/>
                <w:sz w:val="20"/>
                <w:u w:color="000000"/>
              </w:rPr>
            </w:pPr>
          </w:p>
        </w:tc>
      </w:tr>
      <w:tr w:rsidR="0056742E" w:rsidRPr="0056742E" w:rsidTr="00196B06">
        <w:trPr>
          <w:trHeight w:val="519"/>
        </w:trPr>
        <w:tc>
          <w:tcPr>
            <w:tcW w:w="9478" w:type="dxa"/>
          </w:tcPr>
          <w:p w:rsidR="00C75AD0" w:rsidRPr="0056742E" w:rsidRDefault="00C75AD0" w:rsidP="00D97B5B">
            <w:pPr>
              <w:pStyle w:val="ListParagraph"/>
              <w:numPr>
                <w:ilvl w:val="0"/>
                <w:numId w:val="31"/>
              </w:numPr>
              <w:contextualSpacing/>
              <w:rPr>
                <w:rFonts w:asciiTheme="majorHAnsi" w:eastAsia="Arial Unicode MS" w:hAnsiTheme="majorHAnsi" w:cstheme="majorHAnsi"/>
                <w:sz w:val="20"/>
                <w:u w:color="000000"/>
              </w:rPr>
            </w:pPr>
            <w:r w:rsidRPr="0056742E">
              <w:rPr>
                <w:rFonts w:asciiTheme="majorHAnsi" w:eastAsia="Arial Unicode MS" w:hAnsiTheme="majorHAnsi" w:cstheme="majorHAnsi"/>
                <w:sz w:val="20"/>
                <w:u w:color="000000"/>
              </w:rPr>
              <w:t>Chair regular staff team meetings to ensure the effective flow of information to all staff working on the site.</w:t>
            </w:r>
          </w:p>
        </w:tc>
      </w:tr>
      <w:tr w:rsidR="0056742E" w:rsidRPr="0056742E" w:rsidTr="00196B06">
        <w:trPr>
          <w:trHeight w:val="519"/>
        </w:trPr>
        <w:tc>
          <w:tcPr>
            <w:tcW w:w="9478" w:type="dxa"/>
          </w:tcPr>
          <w:p w:rsidR="001B7A9A" w:rsidRPr="0056742E" w:rsidRDefault="001B7A9A" w:rsidP="001B7A9A">
            <w:pPr>
              <w:contextualSpacing/>
              <w:rPr>
                <w:rFonts w:asciiTheme="majorHAnsi" w:eastAsia="Arial Unicode MS" w:hAnsiTheme="majorHAnsi" w:cstheme="majorHAnsi"/>
                <w:sz w:val="24"/>
                <w:szCs w:val="24"/>
                <w:u w:color="000000"/>
              </w:rPr>
            </w:pPr>
            <w:r w:rsidRPr="0056742E">
              <w:rPr>
                <w:rFonts w:asciiTheme="majorHAnsi" w:hAnsiTheme="majorHAnsi" w:cstheme="majorHAnsi"/>
                <w:b/>
                <w:sz w:val="24"/>
                <w:szCs w:val="24"/>
                <w:u w:color="000000"/>
              </w:rPr>
              <w:t>Student Experience:</w:t>
            </w:r>
          </w:p>
        </w:tc>
      </w:tr>
      <w:tr w:rsidR="0056742E" w:rsidRPr="0056742E" w:rsidTr="00196B06">
        <w:trPr>
          <w:trHeight w:val="519"/>
        </w:trPr>
        <w:tc>
          <w:tcPr>
            <w:tcW w:w="9478" w:type="dxa"/>
          </w:tcPr>
          <w:p w:rsidR="001B7A9A" w:rsidRPr="0056742E" w:rsidRDefault="001B7A9A" w:rsidP="00ED4243">
            <w:pPr>
              <w:pStyle w:val="ListParagraph"/>
              <w:numPr>
                <w:ilvl w:val="0"/>
                <w:numId w:val="37"/>
              </w:numPr>
              <w:contextualSpacing/>
              <w:rPr>
                <w:rFonts w:asciiTheme="majorHAnsi" w:hAnsiTheme="majorHAnsi" w:cstheme="majorHAnsi"/>
                <w:sz w:val="20"/>
                <w:u w:color="000000"/>
              </w:rPr>
            </w:pPr>
            <w:r w:rsidRPr="0056742E">
              <w:rPr>
                <w:rFonts w:asciiTheme="majorHAnsi" w:hAnsiTheme="majorHAnsi" w:cstheme="majorHAnsi"/>
                <w:sz w:val="20"/>
                <w:u w:color="000000"/>
              </w:rPr>
              <w:t xml:space="preserve">To work alongside the Student Support </w:t>
            </w:r>
            <w:r w:rsidR="00BE5471" w:rsidRPr="0056742E">
              <w:rPr>
                <w:rFonts w:asciiTheme="majorHAnsi" w:hAnsiTheme="majorHAnsi" w:cstheme="majorHAnsi"/>
                <w:sz w:val="20"/>
                <w:u w:color="000000"/>
              </w:rPr>
              <w:t>Officer</w:t>
            </w:r>
            <w:r w:rsidRPr="0056742E">
              <w:rPr>
                <w:rFonts w:asciiTheme="majorHAnsi" w:hAnsiTheme="majorHAnsi" w:cstheme="majorHAnsi"/>
                <w:sz w:val="20"/>
                <w:u w:color="000000"/>
              </w:rPr>
              <w:t xml:space="preserve"> in providing </w:t>
            </w:r>
            <w:r w:rsidRPr="0056742E">
              <w:rPr>
                <w:rFonts w:asciiTheme="majorHAnsi" w:eastAsia="Arial Unicode MS" w:hAnsiTheme="majorHAnsi" w:cstheme="majorHAnsi"/>
                <w:sz w:val="20"/>
                <w:u w:color="000000"/>
              </w:rPr>
              <w:t>help and guidance to all students and deal with any incidents which may arise in conjunction with college policy. In doing so maintain appropriate liaison with students, parents/guardians and external agencies.</w:t>
            </w:r>
            <w:r w:rsidR="0098358C" w:rsidRPr="0056742E">
              <w:rPr>
                <w:rFonts w:asciiTheme="majorHAnsi" w:eastAsia="Arial Unicode MS" w:hAnsiTheme="majorHAnsi" w:cstheme="majorHAnsi"/>
                <w:sz w:val="20"/>
                <w:u w:color="000000"/>
              </w:rPr>
              <w:t xml:space="preserve">  </w:t>
            </w:r>
          </w:p>
        </w:tc>
      </w:tr>
      <w:tr w:rsidR="0056742E" w:rsidRPr="0056742E" w:rsidTr="00196B06">
        <w:trPr>
          <w:trHeight w:val="519"/>
        </w:trPr>
        <w:tc>
          <w:tcPr>
            <w:tcW w:w="9478" w:type="dxa"/>
          </w:tcPr>
          <w:p w:rsidR="0098358C" w:rsidRPr="0056742E" w:rsidRDefault="0098358C" w:rsidP="0098358C">
            <w:pPr>
              <w:pStyle w:val="ListParagraph"/>
              <w:numPr>
                <w:ilvl w:val="0"/>
                <w:numId w:val="37"/>
              </w:numPr>
              <w:contextualSpacing/>
              <w:rPr>
                <w:rFonts w:asciiTheme="majorHAnsi" w:hAnsiTheme="majorHAnsi" w:cstheme="majorHAnsi"/>
                <w:sz w:val="20"/>
                <w:u w:color="000000"/>
              </w:rPr>
            </w:pPr>
            <w:r w:rsidRPr="0056742E">
              <w:rPr>
                <w:rFonts w:asciiTheme="majorHAnsi" w:hAnsiTheme="majorHAnsi" w:cstheme="majorHAnsi"/>
                <w:sz w:val="20"/>
                <w:u w:color="000000"/>
              </w:rPr>
              <w:t>In conjunction with CM’s</w:t>
            </w:r>
            <w:r w:rsidR="00ED4243" w:rsidRPr="0056742E">
              <w:rPr>
                <w:rFonts w:asciiTheme="majorHAnsi" w:hAnsiTheme="majorHAnsi" w:cstheme="majorHAnsi"/>
                <w:sz w:val="20"/>
                <w:u w:color="000000"/>
              </w:rPr>
              <w:t>,</w:t>
            </w:r>
            <w:r w:rsidRPr="0056742E">
              <w:rPr>
                <w:rFonts w:asciiTheme="majorHAnsi" w:hAnsiTheme="majorHAnsi" w:cstheme="majorHAnsi"/>
                <w:sz w:val="20"/>
                <w:u w:color="000000"/>
              </w:rPr>
              <w:t xml:space="preserve"> provide appropriate support for administering temporary cover arrangements for staff absences to ensure student experience is not compromised.</w:t>
            </w:r>
          </w:p>
        </w:tc>
      </w:tr>
      <w:tr w:rsidR="0056742E" w:rsidRPr="0056742E" w:rsidTr="00196B06">
        <w:trPr>
          <w:trHeight w:val="519"/>
        </w:trPr>
        <w:tc>
          <w:tcPr>
            <w:tcW w:w="9478" w:type="dxa"/>
          </w:tcPr>
          <w:p w:rsidR="00ED4243" w:rsidRPr="0056742E" w:rsidRDefault="00ED4243" w:rsidP="0098358C">
            <w:pPr>
              <w:pStyle w:val="ListParagraph"/>
              <w:numPr>
                <w:ilvl w:val="0"/>
                <w:numId w:val="37"/>
              </w:numPr>
              <w:contextualSpacing/>
              <w:rPr>
                <w:rFonts w:asciiTheme="majorHAnsi" w:hAnsiTheme="majorHAnsi" w:cstheme="majorHAnsi"/>
                <w:sz w:val="20"/>
                <w:u w:color="000000"/>
              </w:rPr>
            </w:pPr>
            <w:r w:rsidRPr="0056742E">
              <w:rPr>
                <w:rFonts w:asciiTheme="majorHAnsi" w:hAnsiTheme="majorHAnsi" w:cstheme="majorHAnsi"/>
                <w:sz w:val="20"/>
                <w:u w:color="000000"/>
              </w:rPr>
              <w:t>Be the first line of communication for dealing with emergency situations. (</w:t>
            </w:r>
            <w:proofErr w:type="spellStart"/>
            <w:proofErr w:type="gramStart"/>
            <w:r w:rsidRPr="0056742E">
              <w:rPr>
                <w:rFonts w:asciiTheme="majorHAnsi" w:hAnsiTheme="majorHAnsi" w:cstheme="majorHAnsi"/>
                <w:sz w:val="20"/>
                <w:u w:color="000000"/>
              </w:rPr>
              <w:t>eg</w:t>
            </w:r>
            <w:proofErr w:type="spellEnd"/>
            <w:proofErr w:type="gramEnd"/>
            <w:r w:rsidRPr="0056742E">
              <w:rPr>
                <w:rFonts w:asciiTheme="majorHAnsi" w:hAnsiTheme="majorHAnsi" w:cstheme="majorHAnsi"/>
                <w:sz w:val="20"/>
                <w:u w:color="000000"/>
              </w:rPr>
              <w:t xml:space="preserve"> centre closures for bad weather, escaped livestock, parents school contact.)</w:t>
            </w:r>
          </w:p>
        </w:tc>
      </w:tr>
      <w:tr w:rsidR="0056742E" w:rsidRPr="0056742E" w:rsidTr="00196B06">
        <w:trPr>
          <w:trHeight w:val="519"/>
        </w:trPr>
        <w:tc>
          <w:tcPr>
            <w:tcW w:w="9478" w:type="dxa"/>
          </w:tcPr>
          <w:p w:rsidR="001B7A9A" w:rsidRPr="0056742E" w:rsidRDefault="001B7A9A" w:rsidP="001B7A9A">
            <w:pPr>
              <w:pStyle w:val="ListParagraph"/>
              <w:numPr>
                <w:ilvl w:val="0"/>
                <w:numId w:val="37"/>
              </w:numPr>
              <w:contextualSpacing/>
              <w:rPr>
                <w:rFonts w:asciiTheme="majorHAnsi" w:hAnsiTheme="majorHAnsi" w:cstheme="majorHAnsi"/>
                <w:sz w:val="22"/>
                <w:szCs w:val="22"/>
              </w:rPr>
            </w:pPr>
            <w:r w:rsidRPr="0056742E">
              <w:rPr>
                <w:rFonts w:asciiTheme="majorHAnsi" w:eastAsia="Arial Unicode MS" w:hAnsiTheme="majorHAnsi" w:cstheme="majorHAnsi"/>
                <w:sz w:val="20"/>
                <w:u w:color="000000"/>
              </w:rPr>
              <w:t>Support the work of the Student Participation Officer by providing staff and student assistance to enrichment events and student voice arrangements organised through the Student Union. As part of this, deliver an agreed enrichment programme in consultation with the Student Services Manager.</w:t>
            </w:r>
          </w:p>
          <w:p w:rsidR="001B7A9A" w:rsidRPr="0056742E" w:rsidRDefault="001B7A9A" w:rsidP="001B7A9A">
            <w:pPr>
              <w:contextualSpacing/>
              <w:rPr>
                <w:rFonts w:asciiTheme="majorHAnsi" w:hAnsiTheme="majorHAnsi" w:cstheme="majorHAnsi"/>
                <w:sz w:val="20"/>
                <w:szCs w:val="20"/>
                <w:u w:color="000000"/>
              </w:rPr>
            </w:pPr>
          </w:p>
        </w:tc>
      </w:tr>
      <w:tr w:rsidR="0056742E" w:rsidRPr="0056742E" w:rsidTr="00196B06">
        <w:trPr>
          <w:trHeight w:val="519"/>
        </w:trPr>
        <w:tc>
          <w:tcPr>
            <w:tcW w:w="9478" w:type="dxa"/>
          </w:tcPr>
          <w:p w:rsidR="001B7A9A" w:rsidRPr="0056742E" w:rsidRDefault="001B7A9A" w:rsidP="001B7A9A">
            <w:pPr>
              <w:pStyle w:val="ListParagraph"/>
              <w:numPr>
                <w:ilvl w:val="0"/>
                <w:numId w:val="37"/>
              </w:numPr>
              <w:contextualSpacing/>
              <w:rPr>
                <w:rFonts w:asciiTheme="majorHAnsi" w:eastAsia="Arial Unicode MS" w:hAnsiTheme="majorHAnsi" w:cstheme="majorHAnsi"/>
                <w:sz w:val="20"/>
                <w:u w:color="000000"/>
              </w:rPr>
            </w:pPr>
            <w:r w:rsidRPr="0056742E">
              <w:rPr>
                <w:rFonts w:asciiTheme="majorHAnsi" w:eastAsia="Arial Unicode MS" w:hAnsiTheme="majorHAnsi" w:cstheme="majorHAnsi"/>
                <w:sz w:val="20"/>
                <w:u w:color="000000"/>
              </w:rPr>
              <w:t>To supervise students to ensure that acceptable standards of behavi</w:t>
            </w:r>
            <w:r w:rsidR="00F82919" w:rsidRPr="0056742E">
              <w:rPr>
                <w:rFonts w:asciiTheme="majorHAnsi" w:eastAsia="Arial Unicode MS" w:hAnsiTheme="majorHAnsi" w:cstheme="majorHAnsi"/>
                <w:sz w:val="20"/>
                <w:u w:color="000000"/>
              </w:rPr>
              <w:t xml:space="preserve">our are maintained at all times through the appropriate use of the Student Disciplinary Policy. Within this, undertake appropriate actions up to the </w:t>
            </w:r>
            <w:r w:rsidR="00BE5471" w:rsidRPr="0056742E">
              <w:rPr>
                <w:rFonts w:asciiTheme="majorHAnsi" w:eastAsia="Arial Unicode MS" w:hAnsiTheme="majorHAnsi" w:cstheme="majorHAnsi"/>
                <w:sz w:val="20"/>
                <w:u w:color="000000"/>
              </w:rPr>
              <w:t>Second</w:t>
            </w:r>
            <w:r w:rsidR="00F82919" w:rsidRPr="0056742E">
              <w:rPr>
                <w:rFonts w:asciiTheme="majorHAnsi" w:eastAsia="Arial Unicode MS" w:hAnsiTheme="majorHAnsi" w:cstheme="majorHAnsi"/>
                <w:sz w:val="20"/>
                <w:u w:color="000000"/>
              </w:rPr>
              <w:t xml:space="preserve"> Formal Review stage.</w:t>
            </w:r>
          </w:p>
          <w:p w:rsidR="001B7A9A" w:rsidRPr="0056742E" w:rsidRDefault="001B7A9A" w:rsidP="001B7A9A">
            <w:pPr>
              <w:contextualSpacing/>
              <w:rPr>
                <w:rFonts w:asciiTheme="majorHAnsi" w:hAnsiTheme="majorHAnsi" w:cstheme="majorHAnsi"/>
                <w:sz w:val="20"/>
                <w:szCs w:val="20"/>
                <w:u w:color="000000"/>
              </w:rPr>
            </w:pPr>
          </w:p>
        </w:tc>
      </w:tr>
      <w:tr w:rsidR="0056742E" w:rsidRPr="0056742E" w:rsidTr="00196B06">
        <w:trPr>
          <w:trHeight w:val="519"/>
        </w:trPr>
        <w:tc>
          <w:tcPr>
            <w:tcW w:w="9478" w:type="dxa"/>
          </w:tcPr>
          <w:p w:rsidR="004A0D85" w:rsidRPr="0056742E" w:rsidRDefault="00F82919" w:rsidP="00F82919">
            <w:pPr>
              <w:pStyle w:val="ListParagraph"/>
              <w:numPr>
                <w:ilvl w:val="0"/>
                <w:numId w:val="37"/>
              </w:numPr>
              <w:contextualSpacing/>
              <w:rPr>
                <w:rFonts w:asciiTheme="majorHAnsi" w:hAnsiTheme="majorHAnsi" w:cstheme="majorHAnsi"/>
                <w:sz w:val="20"/>
                <w:u w:color="000000"/>
              </w:rPr>
            </w:pPr>
            <w:r w:rsidRPr="0056742E">
              <w:rPr>
                <w:rFonts w:asciiTheme="majorHAnsi" w:hAnsiTheme="majorHAnsi" w:cstheme="majorHAnsi"/>
                <w:sz w:val="20"/>
                <w:u w:color="000000"/>
              </w:rPr>
              <w:t>With support from the Library Manager</w:t>
            </w:r>
            <w:r w:rsidR="00F073AC" w:rsidRPr="0056742E">
              <w:rPr>
                <w:rFonts w:asciiTheme="majorHAnsi" w:hAnsiTheme="majorHAnsi" w:cstheme="majorHAnsi"/>
                <w:sz w:val="20"/>
                <w:u w:color="000000"/>
              </w:rPr>
              <w:t xml:space="preserve">, </w:t>
            </w:r>
            <w:r w:rsidRPr="0056742E">
              <w:rPr>
                <w:rFonts w:asciiTheme="majorHAnsi" w:hAnsiTheme="majorHAnsi" w:cstheme="majorHAnsi"/>
                <w:sz w:val="20"/>
                <w:u w:color="000000"/>
              </w:rPr>
              <w:t>IT Manager</w:t>
            </w:r>
            <w:r w:rsidR="00F073AC" w:rsidRPr="0056742E">
              <w:rPr>
                <w:rFonts w:asciiTheme="majorHAnsi" w:hAnsiTheme="majorHAnsi" w:cstheme="majorHAnsi"/>
                <w:sz w:val="20"/>
                <w:u w:color="000000"/>
              </w:rPr>
              <w:t xml:space="preserve"> and Student Services Manager</w:t>
            </w:r>
            <w:r w:rsidRPr="0056742E">
              <w:rPr>
                <w:rFonts w:asciiTheme="majorHAnsi" w:hAnsiTheme="majorHAnsi" w:cstheme="majorHAnsi"/>
                <w:sz w:val="20"/>
                <w:u w:color="000000"/>
              </w:rPr>
              <w:t xml:space="preserve"> oversee the use and maintenance of information resources and equipment.</w:t>
            </w:r>
          </w:p>
          <w:p w:rsidR="001B7A9A" w:rsidRPr="0056742E" w:rsidRDefault="001B7A9A" w:rsidP="004A0D85">
            <w:pPr>
              <w:pStyle w:val="ListParagraph"/>
              <w:contextualSpacing/>
              <w:rPr>
                <w:rFonts w:asciiTheme="majorHAnsi" w:hAnsiTheme="majorHAnsi" w:cstheme="majorHAnsi"/>
                <w:sz w:val="20"/>
                <w:u w:color="000000"/>
              </w:rPr>
            </w:pPr>
          </w:p>
        </w:tc>
      </w:tr>
      <w:tr w:rsidR="0056742E" w:rsidRPr="0056742E" w:rsidTr="00196B06">
        <w:trPr>
          <w:trHeight w:val="519"/>
        </w:trPr>
        <w:tc>
          <w:tcPr>
            <w:tcW w:w="9478" w:type="dxa"/>
          </w:tcPr>
          <w:p w:rsidR="001B7A9A" w:rsidRPr="0056742E" w:rsidRDefault="001B7A9A" w:rsidP="001B7A9A">
            <w:pPr>
              <w:contextualSpacing/>
              <w:rPr>
                <w:rFonts w:asciiTheme="majorHAnsi" w:hAnsiTheme="majorHAnsi" w:cstheme="majorHAnsi"/>
                <w:b/>
                <w:sz w:val="24"/>
                <w:szCs w:val="24"/>
                <w:u w:color="000000"/>
              </w:rPr>
            </w:pPr>
            <w:r w:rsidRPr="0056742E">
              <w:rPr>
                <w:rFonts w:asciiTheme="majorHAnsi" w:hAnsiTheme="majorHAnsi" w:cstheme="majorHAnsi"/>
                <w:b/>
                <w:sz w:val="24"/>
                <w:szCs w:val="24"/>
                <w:u w:color="000000"/>
              </w:rPr>
              <w:t>Site management and security</w:t>
            </w:r>
            <w:r w:rsidR="00A24518" w:rsidRPr="0056742E">
              <w:rPr>
                <w:rFonts w:asciiTheme="majorHAnsi" w:hAnsiTheme="majorHAnsi" w:cstheme="majorHAnsi"/>
                <w:b/>
                <w:sz w:val="24"/>
                <w:szCs w:val="24"/>
                <w:u w:color="000000"/>
              </w:rPr>
              <w:t>:</w:t>
            </w:r>
          </w:p>
        </w:tc>
      </w:tr>
      <w:tr w:rsidR="0056742E" w:rsidRPr="0056742E" w:rsidTr="00196B06">
        <w:trPr>
          <w:trHeight w:val="519"/>
        </w:trPr>
        <w:tc>
          <w:tcPr>
            <w:tcW w:w="9478" w:type="dxa"/>
          </w:tcPr>
          <w:p w:rsidR="004A0D85" w:rsidRPr="0056742E" w:rsidRDefault="00A24518" w:rsidP="00A24518">
            <w:pPr>
              <w:pStyle w:val="ListParagraph"/>
              <w:numPr>
                <w:ilvl w:val="0"/>
                <w:numId w:val="41"/>
              </w:numPr>
              <w:contextualSpacing/>
              <w:rPr>
                <w:rFonts w:asciiTheme="majorHAnsi" w:hAnsiTheme="majorHAnsi" w:cstheme="majorHAnsi"/>
                <w:sz w:val="20"/>
                <w:u w:color="000000"/>
              </w:rPr>
            </w:pPr>
            <w:r w:rsidRPr="0056742E">
              <w:rPr>
                <w:rFonts w:asciiTheme="majorHAnsi" w:hAnsiTheme="majorHAnsi" w:cstheme="majorHAnsi"/>
                <w:sz w:val="20"/>
                <w:u w:color="000000"/>
              </w:rPr>
              <w:t>With support from the Estates Team act as custodian of the whole site, including farmland areas</w:t>
            </w:r>
            <w:r w:rsidR="00686CA0" w:rsidRPr="0056742E">
              <w:rPr>
                <w:rFonts w:asciiTheme="majorHAnsi" w:hAnsiTheme="majorHAnsi" w:cstheme="majorHAnsi"/>
                <w:sz w:val="20"/>
                <w:u w:color="000000"/>
              </w:rPr>
              <w:t xml:space="preserve"> and resources</w:t>
            </w:r>
            <w:r w:rsidRPr="0056742E">
              <w:rPr>
                <w:rFonts w:asciiTheme="majorHAnsi" w:hAnsiTheme="majorHAnsi" w:cstheme="majorHAnsi"/>
                <w:sz w:val="20"/>
                <w:u w:color="000000"/>
              </w:rPr>
              <w:t>, ensuring a professional presentation of all facilities underpinned by a process of regular inspection</w:t>
            </w:r>
            <w:r w:rsidR="00F073AC" w:rsidRPr="0056742E">
              <w:rPr>
                <w:rFonts w:asciiTheme="majorHAnsi" w:hAnsiTheme="majorHAnsi" w:cstheme="majorHAnsi"/>
                <w:sz w:val="20"/>
                <w:u w:color="000000"/>
              </w:rPr>
              <w:t>, c</w:t>
            </w:r>
            <w:r w:rsidRPr="0056742E">
              <w:rPr>
                <w:rFonts w:asciiTheme="majorHAnsi" w:hAnsiTheme="majorHAnsi" w:cstheme="majorHAnsi"/>
                <w:sz w:val="20"/>
                <w:u w:color="000000"/>
              </w:rPr>
              <w:t>lear reporting</w:t>
            </w:r>
            <w:r w:rsidR="00F073AC" w:rsidRPr="0056742E">
              <w:rPr>
                <w:rFonts w:asciiTheme="majorHAnsi" w:hAnsiTheme="majorHAnsi" w:cstheme="majorHAnsi"/>
                <w:sz w:val="20"/>
                <w:u w:color="000000"/>
              </w:rPr>
              <w:t xml:space="preserve"> and record keeping</w:t>
            </w:r>
            <w:r w:rsidR="00C75AD0" w:rsidRPr="0056742E">
              <w:rPr>
                <w:rFonts w:asciiTheme="majorHAnsi" w:hAnsiTheme="majorHAnsi" w:cstheme="majorHAnsi"/>
                <w:sz w:val="20"/>
                <w:u w:color="000000"/>
              </w:rPr>
              <w:t>.</w:t>
            </w:r>
          </w:p>
          <w:p w:rsidR="00A24518" w:rsidRPr="0056742E" w:rsidRDefault="00A24518" w:rsidP="004A0D85">
            <w:pPr>
              <w:pStyle w:val="ListParagraph"/>
              <w:contextualSpacing/>
              <w:rPr>
                <w:rFonts w:asciiTheme="majorHAnsi" w:hAnsiTheme="majorHAnsi" w:cstheme="majorHAnsi"/>
                <w:sz w:val="20"/>
                <w:u w:color="000000"/>
              </w:rPr>
            </w:pPr>
          </w:p>
        </w:tc>
      </w:tr>
      <w:tr w:rsidR="0056742E" w:rsidRPr="0056742E" w:rsidTr="00196B06">
        <w:trPr>
          <w:trHeight w:val="519"/>
        </w:trPr>
        <w:tc>
          <w:tcPr>
            <w:tcW w:w="9478" w:type="dxa"/>
          </w:tcPr>
          <w:p w:rsidR="004A0D85" w:rsidRPr="0056742E" w:rsidRDefault="00A24518" w:rsidP="004A0D85">
            <w:pPr>
              <w:pStyle w:val="ListParagraph"/>
              <w:numPr>
                <w:ilvl w:val="0"/>
                <w:numId w:val="41"/>
              </w:numPr>
              <w:contextualSpacing/>
              <w:rPr>
                <w:rFonts w:asciiTheme="majorHAnsi" w:hAnsiTheme="majorHAnsi" w:cstheme="majorHAnsi"/>
                <w:sz w:val="20"/>
                <w:u w:color="000000"/>
              </w:rPr>
            </w:pPr>
            <w:r w:rsidRPr="0056742E">
              <w:rPr>
                <w:rFonts w:asciiTheme="majorHAnsi" w:eastAsia="Arial Unicode MS" w:hAnsiTheme="majorHAnsi" w:cstheme="majorHAnsi"/>
                <w:sz w:val="20"/>
                <w:u w:color="000000"/>
              </w:rPr>
              <w:t>Manage security related equipment such as radios, CCTV, access control systems/software and key security. As part of this, coordinate the routine servicing, development and replacement of such facilities.</w:t>
            </w:r>
          </w:p>
          <w:p w:rsidR="001B7A9A" w:rsidRPr="0056742E" w:rsidRDefault="001B7A9A" w:rsidP="004A0D85">
            <w:pPr>
              <w:pStyle w:val="ListParagraph"/>
              <w:contextualSpacing/>
              <w:rPr>
                <w:rFonts w:asciiTheme="majorHAnsi" w:hAnsiTheme="majorHAnsi" w:cstheme="majorHAnsi"/>
                <w:sz w:val="20"/>
                <w:u w:color="000000"/>
              </w:rPr>
            </w:pPr>
          </w:p>
        </w:tc>
      </w:tr>
      <w:tr w:rsidR="0056742E" w:rsidRPr="0056742E" w:rsidTr="00196B06">
        <w:trPr>
          <w:trHeight w:val="519"/>
        </w:trPr>
        <w:tc>
          <w:tcPr>
            <w:tcW w:w="9478" w:type="dxa"/>
          </w:tcPr>
          <w:p w:rsidR="00A24518" w:rsidRPr="0056742E" w:rsidRDefault="00A24518" w:rsidP="00A24518">
            <w:pPr>
              <w:pStyle w:val="ListParagraph"/>
              <w:numPr>
                <w:ilvl w:val="0"/>
                <w:numId w:val="41"/>
              </w:numPr>
              <w:contextualSpacing/>
              <w:rPr>
                <w:rFonts w:asciiTheme="majorHAnsi" w:hAnsiTheme="majorHAnsi" w:cstheme="majorHAnsi"/>
                <w:sz w:val="22"/>
                <w:szCs w:val="22"/>
              </w:rPr>
            </w:pPr>
            <w:r w:rsidRPr="0056742E">
              <w:rPr>
                <w:rFonts w:asciiTheme="majorHAnsi" w:eastAsia="Arial Unicode MS" w:hAnsiTheme="majorHAnsi" w:cstheme="majorHAnsi"/>
                <w:sz w:val="20"/>
                <w:u w:color="000000"/>
              </w:rPr>
              <w:t>To ensure that the college premises are kept secure and that the necessary access arrangements are facilitated according to college activities and student needs.</w:t>
            </w:r>
            <w:r w:rsidR="003960A9" w:rsidRPr="0056742E">
              <w:rPr>
                <w:rFonts w:asciiTheme="majorHAnsi" w:eastAsia="Arial Unicode MS" w:hAnsiTheme="majorHAnsi" w:cstheme="majorHAnsi"/>
                <w:sz w:val="20"/>
                <w:u w:color="000000"/>
              </w:rPr>
              <w:t xml:space="preserve"> Be the first point of contact if any out of </w:t>
            </w:r>
            <w:proofErr w:type="gramStart"/>
            <w:r w:rsidR="003960A9" w:rsidRPr="0056742E">
              <w:rPr>
                <w:rFonts w:asciiTheme="majorHAnsi" w:eastAsia="Arial Unicode MS" w:hAnsiTheme="majorHAnsi" w:cstheme="majorHAnsi"/>
                <w:sz w:val="20"/>
                <w:u w:color="000000"/>
              </w:rPr>
              <w:t>hours</w:t>
            </w:r>
            <w:proofErr w:type="gramEnd"/>
            <w:r w:rsidR="003960A9" w:rsidRPr="0056742E">
              <w:rPr>
                <w:rFonts w:asciiTheme="majorHAnsi" w:eastAsia="Arial Unicode MS" w:hAnsiTheme="majorHAnsi" w:cstheme="majorHAnsi"/>
                <w:sz w:val="20"/>
                <w:u w:color="000000"/>
              </w:rPr>
              <w:t xml:space="preserve"> incidents should occur. </w:t>
            </w:r>
          </w:p>
          <w:p w:rsidR="001B7A9A" w:rsidRPr="0056742E" w:rsidRDefault="001B7A9A" w:rsidP="001B7A9A">
            <w:pPr>
              <w:contextualSpacing/>
              <w:rPr>
                <w:rFonts w:asciiTheme="majorHAnsi" w:hAnsiTheme="majorHAnsi" w:cstheme="majorHAnsi"/>
                <w:sz w:val="20"/>
                <w:szCs w:val="20"/>
                <w:u w:color="000000"/>
              </w:rPr>
            </w:pPr>
          </w:p>
        </w:tc>
      </w:tr>
      <w:tr w:rsidR="0056742E" w:rsidRPr="0056742E" w:rsidTr="00196B06">
        <w:trPr>
          <w:trHeight w:val="519"/>
        </w:trPr>
        <w:tc>
          <w:tcPr>
            <w:tcW w:w="9478" w:type="dxa"/>
          </w:tcPr>
          <w:p w:rsidR="004A0D85" w:rsidRPr="0056742E" w:rsidRDefault="00A24518" w:rsidP="00A24518">
            <w:pPr>
              <w:pStyle w:val="ListParagraph"/>
              <w:numPr>
                <w:ilvl w:val="0"/>
                <w:numId w:val="41"/>
              </w:numPr>
              <w:contextualSpacing/>
              <w:rPr>
                <w:rFonts w:asciiTheme="majorHAnsi" w:hAnsiTheme="majorHAnsi" w:cstheme="majorHAnsi"/>
                <w:sz w:val="20"/>
                <w:u w:color="000000"/>
              </w:rPr>
            </w:pPr>
            <w:r w:rsidRPr="0056742E">
              <w:rPr>
                <w:rFonts w:asciiTheme="majorHAnsi" w:hAnsiTheme="majorHAnsi" w:cstheme="majorHAnsi"/>
                <w:sz w:val="20"/>
                <w:u w:color="000000"/>
              </w:rPr>
              <w:t xml:space="preserve">Work closely with the Estates Manager to ensure the ongoing development of the premises in line with current and forecasted </w:t>
            </w:r>
            <w:r w:rsidR="00C75AD0" w:rsidRPr="0056742E">
              <w:rPr>
                <w:rFonts w:asciiTheme="majorHAnsi" w:hAnsiTheme="majorHAnsi" w:cstheme="majorHAnsi"/>
                <w:sz w:val="20"/>
                <w:u w:color="000000"/>
              </w:rPr>
              <w:t>business</w:t>
            </w:r>
            <w:r w:rsidRPr="0056742E">
              <w:rPr>
                <w:rFonts w:asciiTheme="majorHAnsi" w:hAnsiTheme="majorHAnsi" w:cstheme="majorHAnsi"/>
                <w:sz w:val="20"/>
                <w:u w:color="000000"/>
              </w:rPr>
              <w:t xml:space="preserve"> needs.</w:t>
            </w:r>
          </w:p>
          <w:p w:rsidR="001B7A9A" w:rsidRPr="0056742E" w:rsidRDefault="001B7A9A" w:rsidP="004A0D85">
            <w:pPr>
              <w:pStyle w:val="ListParagraph"/>
              <w:contextualSpacing/>
              <w:rPr>
                <w:rFonts w:asciiTheme="majorHAnsi" w:hAnsiTheme="majorHAnsi" w:cstheme="majorHAnsi"/>
                <w:sz w:val="20"/>
                <w:u w:color="000000"/>
              </w:rPr>
            </w:pPr>
          </w:p>
        </w:tc>
      </w:tr>
      <w:tr w:rsidR="0056742E" w:rsidRPr="0056742E" w:rsidTr="00196B06">
        <w:trPr>
          <w:trHeight w:val="519"/>
        </w:trPr>
        <w:tc>
          <w:tcPr>
            <w:tcW w:w="9478" w:type="dxa"/>
          </w:tcPr>
          <w:p w:rsidR="004A0D85" w:rsidRPr="0056742E" w:rsidRDefault="004A0D85" w:rsidP="004A0D85">
            <w:pPr>
              <w:pStyle w:val="ListParagraph"/>
              <w:numPr>
                <w:ilvl w:val="0"/>
                <w:numId w:val="41"/>
              </w:numPr>
              <w:contextualSpacing/>
              <w:rPr>
                <w:rFonts w:asciiTheme="majorHAnsi" w:hAnsiTheme="majorHAnsi" w:cstheme="majorHAnsi"/>
                <w:sz w:val="20"/>
                <w:u w:color="000000"/>
              </w:rPr>
            </w:pPr>
            <w:r w:rsidRPr="0056742E">
              <w:rPr>
                <w:rFonts w:asciiTheme="majorHAnsi" w:hAnsiTheme="majorHAnsi" w:cstheme="majorHAnsi"/>
                <w:sz w:val="20"/>
                <w:u w:color="000000"/>
              </w:rPr>
              <w:t>With support from curriculum staff ensure that all site resources are fit for purpose and reflect the professional values of the college.</w:t>
            </w:r>
          </w:p>
          <w:p w:rsidR="004A0D85" w:rsidRPr="0056742E" w:rsidRDefault="004A0D85" w:rsidP="004A0D85">
            <w:pPr>
              <w:pStyle w:val="ListParagraph"/>
              <w:contextualSpacing/>
              <w:rPr>
                <w:rFonts w:asciiTheme="majorHAnsi" w:hAnsiTheme="majorHAnsi" w:cstheme="majorHAnsi"/>
                <w:sz w:val="20"/>
                <w:u w:color="000000"/>
              </w:rPr>
            </w:pPr>
          </w:p>
        </w:tc>
      </w:tr>
      <w:tr w:rsidR="0056742E" w:rsidRPr="0056742E" w:rsidTr="00196B06">
        <w:trPr>
          <w:trHeight w:val="519"/>
        </w:trPr>
        <w:tc>
          <w:tcPr>
            <w:tcW w:w="9478" w:type="dxa"/>
          </w:tcPr>
          <w:p w:rsidR="00686CA0" w:rsidRPr="0056742E" w:rsidRDefault="004A0D85" w:rsidP="004A0D85">
            <w:pPr>
              <w:pStyle w:val="ListParagraph"/>
              <w:numPr>
                <w:ilvl w:val="0"/>
                <w:numId w:val="41"/>
              </w:numPr>
              <w:contextualSpacing/>
              <w:rPr>
                <w:rFonts w:asciiTheme="majorHAnsi" w:hAnsiTheme="majorHAnsi" w:cstheme="majorHAnsi"/>
                <w:sz w:val="20"/>
                <w:u w:color="000000"/>
              </w:rPr>
            </w:pPr>
            <w:r w:rsidRPr="0056742E">
              <w:rPr>
                <w:rFonts w:asciiTheme="majorHAnsi" w:hAnsiTheme="majorHAnsi" w:cstheme="majorHAnsi"/>
                <w:sz w:val="20"/>
                <w:u w:color="000000"/>
              </w:rPr>
              <w:t>With support from curriculum staff</w:t>
            </w:r>
            <w:r w:rsidR="00C75AD0" w:rsidRPr="0056742E">
              <w:rPr>
                <w:rFonts w:asciiTheme="majorHAnsi" w:hAnsiTheme="majorHAnsi" w:cstheme="majorHAnsi"/>
                <w:sz w:val="20"/>
                <w:u w:color="000000"/>
              </w:rPr>
              <w:t>, technicians and weekend duty staff</w:t>
            </w:r>
            <w:r w:rsidRPr="0056742E">
              <w:rPr>
                <w:rFonts w:asciiTheme="majorHAnsi" w:hAnsiTheme="majorHAnsi" w:cstheme="majorHAnsi"/>
                <w:sz w:val="20"/>
                <w:u w:color="000000"/>
              </w:rPr>
              <w:t xml:space="preserve"> ensure the </w:t>
            </w:r>
            <w:r w:rsidR="00686CA0" w:rsidRPr="0056742E">
              <w:rPr>
                <w:rFonts w:asciiTheme="majorHAnsi" w:hAnsiTheme="majorHAnsi" w:cstheme="majorHAnsi"/>
                <w:sz w:val="20"/>
                <w:u w:color="000000"/>
              </w:rPr>
              <w:t>provision of adequate arrangements to care for animal stock outside of college term dates.</w:t>
            </w:r>
          </w:p>
          <w:p w:rsidR="004A0D85" w:rsidRPr="0056742E" w:rsidRDefault="004A0D85" w:rsidP="00686CA0">
            <w:pPr>
              <w:pStyle w:val="ListParagraph"/>
              <w:contextualSpacing/>
              <w:rPr>
                <w:rFonts w:asciiTheme="majorHAnsi" w:hAnsiTheme="majorHAnsi" w:cstheme="majorHAnsi"/>
                <w:sz w:val="20"/>
                <w:u w:color="000000"/>
              </w:rPr>
            </w:pPr>
          </w:p>
        </w:tc>
      </w:tr>
      <w:tr w:rsidR="0056742E" w:rsidRPr="0056742E" w:rsidTr="00196B06">
        <w:trPr>
          <w:trHeight w:val="519"/>
        </w:trPr>
        <w:tc>
          <w:tcPr>
            <w:tcW w:w="9478" w:type="dxa"/>
          </w:tcPr>
          <w:p w:rsidR="00686CA0" w:rsidRPr="0056742E" w:rsidRDefault="00686CA0" w:rsidP="004A0D85">
            <w:pPr>
              <w:pStyle w:val="ListParagraph"/>
              <w:numPr>
                <w:ilvl w:val="0"/>
                <w:numId w:val="41"/>
              </w:numPr>
              <w:contextualSpacing/>
              <w:rPr>
                <w:rFonts w:asciiTheme="majorHAnsi" w:hAnsiTheme="majorHAnsi" w:cstheme="majorHAnsi"/>
                <w:sz w:val="20"/>
                <w:u w:color="000000"/>
              </w:rPr>
            </w:pPr>
            <w:r w:rsidRPr="0056742E">
              <w:rPr>
                <w:rFonts w:asciiTheme="majorHAnsi" w:hAnsiTheme="majorHAnsi" w:cstheme="majorHAnsi"/>
                <w:sz w:val="20"/>
                <w:u w:color="000000"/>
              </w:rPr>
              <w:t>Support the Estates Manager in the management of refurbishment and development projects.</w:t>
            </w:r>
          </w:p>
        </w:tc>
      </w:tr>
      <w:tr w:rsidR="0056742E" w:rsidRPr="0056742E" w:rsidTr="00196B06">
        <w:trPr>
          <w:trHeight w:val="519"/>
        </w:trPr>
        <w:tc>
          <w:tcPr>
            <w:tcW w:w="9478" w:type="dxa"/>
          </w:tcPr>
          <w:p w:rsidR="002E4B30" w:rsidRPr="0056742E" w:rsidRDefault="00F073AC" w:rsidP="004A0D85">
            <w:pPr>
              <w:pStyle w:val="ListParagraph"/>
              <w:numPr>
                <w:ilvl w:val="0"/>
                <w:numId w:val="41"/>
              </w:numPr>
              <w:contextualSpacing/>
              <w:rPr>
                <w:rFonts w:asciiTheme="majorHAnsi" w:hAnsiTheme="majorHAnsi" w:cstheme="majorHAnsi"/>
                <w:sz w:val="20"/>
                <w:u w:color="000000"/>
              </w:rPr>
            </w:pPr>
            <w:r w:rsidRPr="0056742E">
              <w:rPr>
                <w:rFonts w:asciiTheme="majorHAnsi" w:hAnsiTheme="majorHAnsi" w:cstheme="majorHAnsi"/>
                <w:sz w:val="20"/>
                <w:u w:color="000000"/>
              </w:rPr>
              <w:t>Support the Estates Manager in the daily</w:t>
            </w:r>
            <w:r w:rsidR="002E4B30" w:rsidRPr="0056742E">
              <w:rPr>
                <w:rFonts w:asciiTheme="majorHAnsi" w:hAnsiTheme="majorHAnsi" w:cstheme="majorHAnsi"/>
                <w:sz w:val="20"/>
                <w:u w:color="000000"/>
              </w:rPr>
              <w:t xml:space="preserve"> coordination of cleaning staff and water hygiene protocols.</w:t>
            </w:r>
          </w:p>
          <w:p w:rsidR="00F073AC" w:rsidRPr="0056742E" w:rsidRDefault="00F073AC" w:rsidP="002E4B30">
            <w:pPr>
              <w:pStyle w:val="ListParagraph"/>
              <w:contextualSpacing/>
              <w:rPr>
                <w:rFonts w:asciiTheme="majorHAnsi" w:hAnsiTheme="majorHAnsi" w:cstheme="majorHAnsi"/>
                <w:sz w:val="20"/>
                <w:u w:color="000000"/>
              </w:rPr>
            </w:pPr>
          </w:p>
        </w:tc>
      </w:tr>
      <w:tr w:rsidR="0056742E" w:rsidRPr="0056742E" w:rsidTr="00196B06">
        <w:trPr>
          <w:trHeight w:val="519"/>
        </w:trPr>
        <w:tc>
          <w:tcPr>
            <w:tcW w:w="9478" w:type="dxa"/>
          </w:tcPr>
          <w:p w:rsidR="00AA4787" w:rsidRPr="0056742E" w:rsidRDefault="004A0D85" w:rsidP="00727E67">
            <w:pPr>
              <w:contextualSpacing/>
              <w:rPr>
                <w:rFonts w:asciiTheme="majorHAnsi" w:eastAsia="Arial Unicode MS" w:hAnsiTheme="majorHAnsi" w:cstheme="majorHAnsi"/>
                <w:b/>
                <w:sz w:val="24"/>
                <w:szCs w:val="24"/>
                <w:u w:color="000000"/>
              </w:rPr>
            </w:pPr>
            <w:r w:rsidRPr="0056742E">
              <w:rPr>
                <w:rFonts w:asciiTheme="majorHAnsi" w:eastAsia="Arial Unicode MS" w:hAnsiTheme="majorHAnsi" w:cstheme="majorHAnsi"/>
                <w:b/>
                <w:sz w:val="24"/>
                <w:szCs w:val="24"/>
                <w:u w:color="000000"/>
              </w:rPr>
              <w:t>Other duties:</w:t>
            </w:r>
          </w:p>
        </w:tc>
      </w:tr>
      <w:tr w:rsidR="0056742E" w:rsidRPr="0056742E" w:rsidTr="00196B06">
        <w:trPr>
          <w:trHeight w:val="539"/>
        </w:trPr>
        <w:tc>
          <w:tcPr>
            <w:tcW w:w="9478" w:type="dxa"/>
          </w:tcPr>
          <w:p w:rsidR="00727E67" w:rsidRPr="0056742E" w:rsidRDefault="00727E67" w:rsidP="00727E67">
            <w:pPr>
              <w:pStyle w:val="ListParagraph"/>
              <w:numPr>
                <w:ilvl w:val="0"/>
                <w:numId w:val="33"/>
              </w:numPr>
              <w:rPr>
                <w:rFonts w:asciiTheme="majorHAnsi" w:eastAsia="Arial Unicode MS" w:hAnsiTheme="majorHAnsi" w:cstheme="majorHAnsi"/>
                <w:sz w:val="20"/>
                <w:u w:color="000000"/>
              </w:rPr>
            </w:pPr>
            <w:r w:rsidRPr="0056742E">
              <w:rPr>
                <w:rFonts w:asciiTheme="majorHAnsi" w:eastAsia="Arial Unicode MS" w:hAnsiTheme="majorHAnsi" w:cstheme="majorHAnsi"/>
                <w:sz w:val="20"/>
                <w:u w:color="000000"/>
              </w:rPr>
              <w:t>Participate in weekly team meetings which fall outside of normal working hours.</w:t>
            </w:r>
          </w:p>
        </w:tc>
      </w:tr>
      <w:tr w:rsidR="0056742E" w:rsidRPr="0056742E" w:rsidTr="00196B06">
        <w:trPr>
          <w:trHeight w:val="539"/>
        </w:trPr>
        <w:tc>
          <w:tcPr>
            <w:tcW w:w="9478" w:type="dxa"/>
          </w:tcPr>
          <w:p w:rsidR="00727E67" w:rsidRPr="0056742E" w:rsidRDefault="00727E67" w:rsidP="00727E67">
            <w:pPr>
              <w:pStyle w:val="ListParagraph"/>
              <w:numPr>
                <w:ilvl w:val="0"/>
                <w:numId w:val="33"/>
              </w:numPr>
              <w:rPr>
                <w:rFonts w:asciiTheme="majorHAnsi" w:eastAsia="Arial Unicode MS" w:hAnsiTheme="majorHAnsi" w:cstheme="majorHAnsi"/>
                <w:sz w:val="20"/>
                <w:u w:color="000000"/>
              </w:rPr>
            </w:pPr>
            <w:r w:rsidRPr="0056742E">
              <w:rPr>
                <w:rFonts w:asciiTheme="majorHAnsi" w:eastAsia="Arial Unicode MS" w:hAnsiTheme="majorHAnsi" w:cstheme="majorHAnsi"/>
                <w:sz w:val="20"/>
                <w:u w:color="000000"/>
              </w:rPr>
              <w:t>Assist with various duties in the preparation and delivery of college promotional events including the College Open Day.</w:t>
            </w:r>
          </w:p>
        </w:tc>
      </w:tr>
      <w:tr w:rsidR="0056742E" w:rsidRPr="0056742E" w:rsidTr="00196B06">
        <w:trPr>
          <w:trHeight w:val="539"/>
        </w:trPr>
        <w:tc>
          <w:tcPr>
            <w:tcW w:w="9478" w:type="dxa"/>
          </w:tcPr>
          <w:p w:rsidR="00727E67" w:rsidRPr="0056742E" w:rsidRDefault="00727E67" w:rsidP="00727E67">
            <w:pPr>
              <w:pStyle w:val="ListParagraph"/>
              <w:numPr>
                <w:ilvl w:val="0"/>
                <w:numId w:val="33"/>
              </w:numPr>
              <w:rPr>
                <w:rFonts w:asciiTheme="majorHAnsi" w:eastAsia="Arial Unicode MS" w:hAnsiTheme="majorHAnsi" w:cstheme="majorHAnsi"/>
                <w:sz w:val="20"/>
                <w:u w:color="000000"/>
              </w:rPr>
            </w:pPr>
            <w:r w:rsidRPr="0056742E">
              <w:rPr>
                <w:rFonts w:asciiTheme="majorHAnsi" w:eastAsia="Arial Unicode MS" w:hAnsiTheme="majorHAnsi" w:cstheme="majorHAnsi"/>
                <w:sz w:val="20"/>
                <w:u w:color="000000"/>
              </w:rPr>
              <w:t xml:space="preserve">To act as a college representative to outside users of the college’s site outside of normal working hours ensuring good customer service and the enhancement of the college’s reputation. </w:t>
            </w:r>
          </w:p>
        </w:tc>
      </w:tr>
      <w:tr w:rsidR="0056742E" w:rsidRPr="0056742E" w:rsidTr="00196B06">
        <w:trPr>
          <w:trHeight w:val="539"/>
        </w:trPr>
        <w:tc>
          <w:tcPr>
            <w:tcW w:w="9478" w:type="dxa"/>
          </w:tcPr>
          <w:p w:rsidR="00AE0E68" w:rsidRPr="0056742E" w:rsidRDefault="00AE0E68" w:rsidP="00AE0E68">
            <w:pPr>
              <w:pStyle w:val="ListParagraph"/>
              <w:numPr>
                <w:ilvl w:val="0"/>
                <w:numId w:val="33"/>
              </w:numPr>
              <w:rPr>
                <w:rFonts w:asciiTheme="majorHAnsi" w:eastAsia="Arial Unicode MS" w:hAnsiTheme="majorHAnsi" w:cstheme="majorHAnsi"/>
                <w:sz w:val="20"/>
                <w:u w:color="000000"/>
              </w:rPr>
            </w:pPr>
            <w:r w:rsidRPr="0056742E">
              <w:rPr>
                <w:rFonts w:asciiTheme="majorHAnsi" w:eastAsia="Arial Unicode MS" w:hAnsiTheme="majorHAnsi" w:cstheme="majorHAnsi"/>
                <w:sz w:val="20"/>
                <w:u w:color="000000"/>
              </w:rPr>
              <w:t>Undertake a range of both physical and desk based duties in the course of the role. Applying good manual handling skills, excellent communication and IT literacy with MS Office products.</w:t>
            </w:r>
          </w:p>
        </w:tc>
      </w:tr>
      <w:tr w:rsidR="0056742E" w:rsidRPr="0056742E" w:rsidTr="00196B06">
        <w:trPr>
          <w:trHeight w:val="539"/>
        </w:trPr>
        <w:tc>
          <w:tcPr>
            <w:tcW w:w="9478" w:type="dxa"/>
          </w:tcPr>
          <w:p w:rsidR="004C611A" w:rsidRPr="0056742E" w:rsidRDefault="004C611A" w:rsidP="00727E67">
            <w:pPr>
              <w:pStyle w:val="ListParagraph"/>
              <w:numPr>
                <w:ilvl w:val="0"/>
                <w:numId w:val="33"/>
              </w:numPr>
              <w:rPr>
                <w:rFonts w:asciiTheme="majorHAnsi" w:eastAsia="Arial Unicode MS" w:hAnsiTheme="majorHAnsi" w:cstheme="majorHAnsi"/>
                <w:sz w:val="20"/>
                <w:u w:color="000000"/>
              </w:rPr>
            </w:pPr>
            <w:r w:rsidRPr="0056742E">
              <w:rPr>
                <w:rFonts w:asciiTheme="majorHAnsi" w:eastAsia="Arial Unicode MS" w:hAnsiTheme="majorHAnsi" w:cstheme="majorHAnsi"/>
                <w:sz w:val="20"/>
                <w:u w:color="000000"/>
              </w:rPr>
              <w:t xml:space="preserve">To participate in an annual appraisal of performance as laid down in the College Guidelines. </w:t>
            </w:r>
          </w:p>
          <w:p w:rsidR="004C611A" w:rsidRPr="0056742E" w:rsidRDefault="004C611A" w:rsidP="004C611A">
            <w:pPr>
              <w:contextualSpacing/>
              <w:rPr>
                <w:rFonts w:asciiTheme="majorHAnsi" w:eastAsia="Arial Unicode MS" w:hAnsiTheme="majorHAnsi" w:cstheme="majorHAnsi"/>
                <w:sz w:val="20"/>
                <w:u w:color="000000"/>
              </w:rPr>
            </w:pPr>
          </w:p>
        </w:tc>
      </w:tr>
      <w:tr w:rsidR="0056742E" w:rsidRPr="0056742E" w:rsidTr="00196B06">
        <w:trPr>
          <w:trHeight w:val="539"/>
        </w:trPr>
        <w:tc>
          <w:tcPr>
            <w:tcW w:w="9478" w:type="dxa"/>
          </w:tcPr>
          <w:p w:rsidR="004C611A" w:rsidRPr="0056742E" w:rsidRDefault="004C611A" w:rsidP="00727E67">
            <w:pPr>
              <w:pStyle w:val="ListParagraph"/>
              <w:numPr>
                <w:ilvl w:val="0"/>
                <w:numId w:val="33"/>
              </w:numPr>
              <w:contextualSpacing/>
              <w:rPr>
                <w:rFonts w:asciiTheme="majorHAnsi" w:eastAsia="Arial Unicode MS" w:hAnsiTheme="majorHAnsi" w:cstheme="majorHAnsi"/>
                <w:sz w:val="20"/>
                <w:u w:color="000000"/>
              </w:rPr>
            </w:pPr>
            <w:r w:rsidRPr="0056742E">
              <w:rPr>
                <w:rFonts w:asciiTheme="majorHAnsi" w:eastAsia="Arial Unicode MS" w:hAnsiTheme="majorHAnsi" w:cstheme="majorHAnsi"/>
                <w:sz w:val="20"/>
                <w:u w:color="000000"/>
              </w:rPr>
              <w:t xml:space="preserve">To undertake any other reasonable duties from time to time commensurate with the grade of the post as requested by the Senior Management Team or </w:t>
            </w:r>
            <w:r w:rsidR="004A0D85" w:rsidRPr="0056742E">
              <w:rPr>
                <w:rFonts w:asciiTheme="majorHAnsi" w:eastAsia="Arial Unicode MS" w:hAnsiTheme="majorHAnsi" w:cstheme="majorHAnsi"/>
                <w:sz w:val="20"/>
                <w:u w:color="000000"/>
              </w:rPr>
              <w:t>Line Management</w:t>
            </w:r>
            <w:r w:rsidRPr="0056742E">
              <w:rPr>
                <w:rFonts w:asciiTheme="majorHAnsi" w:eastAsia="Arial Unicode MS" w:hAnsiTheme="majorHAnsi" w:cstheme="majorHAnsi"/>
                <w:sz w:val="20"/>
                <w:u w:color="000000"/>
              </w:rPr>
              <w:t>.</w:t>
            </w:r>
          </w:p>
          <w:p w:rsidR="004C611A" w:rsidRPr="0056742E" w:rsidRDefault="004C611A" w:rsidP="004C611A">
            <w:pPr>
              <w:pStyle w:val="ListParagraph"/>
              <w:contextualSpacing/>
              <w:rPr>
                <w:rFonts w:asciiTheme="majorHAnsi" w:eastAsia="Arial Unicode MS" w:hAnsiTheme="majorHAnsi" w:cstheme="majorHAnsi"/>
                <w:sz w:val="20"/>
                <w:u w:color="000000"/>
              </w:rPr>
            </w:pPr>
          </w:p>
        </w:tc>
      </w:tr>
      <w:tr w:rsidR="0056742E" w:rsidRPr="0056742E" w:rsidTr="00196B06">
        <w:trPr>
          <w:trHeight w:val="539"/>
        </w:trPr>
        <w:tc>
          <w:tcPr>
            <w:tcW w:w="9478" w:type="dxa"/>
          </w:tcPr>
          <w:p w:rsidR="004C611A" w:rsidRPr="0056742E" w:rsidRDefault="004C611A" w:rsidP="00727E67">
            <w:pPr>
              <w:pStyle w:val="ListParagraph"/>
              <w:numPr>
                <w:ilvl w:val="0"/>
                <w:numId w:val="33"/>
              </w:numPr>
              <w:rPr>
                <w:rFonts w:asciiTheme="majorHAnsi" w:eastAsia="Arial Unicode MS" w:hAnsiTheme="majorHAnsi" w:cstheme="majorHAnsi"/>
                <w:sz w:val="20"/>
                <w:u w:color="000000"/>
              </w:rPr>
            </w:pPr>
            <w:r w:rsidRPr="0056742E">
              <w:rPr>
                <w:rFonts w:asciiTheme="majorHAnsi" w:eastAsia="Arial Unicode MS" w:hAnsiTheme="majorHAnsi" w:cstheme="majorHAnsi"/>
                <w:sz w:val="20"/>
                <w:u w:color="000000"/>
              </w:rPr>
              <w:t>To undertake staff development appropriate to the needs of the College and that identified by the appraisal process.</w:t>
            </w:r>
          </w:p>
          <w:p w:rsidR="004C611A" w:rsidRPr="0056742E" w:rsidRDefault="004C611A" w:rsidP="004C611A">
            <w:pPr>
              <w:pStyle w:val="ListParagraph"/>
              <w:contextualSpacing/>
              <w:rPr>
                <w:rFonts w:asciiTheme="majorHAnsi" w:eastAsia="Arial Unicode MS" w:hAnsiTheme="majorHAnsi" w:cstheme="majorHAnsi"/>
                <w:sz w:val="20"/>
                <w:u w:color="000000"/>
              </w:rPr>
            </w:pPr>
          </w:p>
        </w:tc>
      </w:tr>
    </w:tbl>
    <w:p w:rsidR="00A20007" w:rsidRPr="0056742E" w:rsidRDefault="00A20007" w:rsidP="00A81AD2">
      <w:pPr>
        <w:spacing w:after="0" w:line="240" w:lineRule="auto"/>
        <w:contextualSpacing/>
        <w:jc w:val="both"/>
        <w:rPr>
          <w:rFonts w:asciiTheme="majorHAnsi" w:eastAsia="Times New Roman" w:hAnsiTheme="majorHAnsi" w:cstheme="majorHAnsi"/>
          <w:b/>
        </w:rPr>
      </w:pPr>
    </w:p>
    <w:p w:rsidR="00A20007" w:rsidRPr="0056742E" w:rsidRDefault="00A20007" w:rsidP="00A81AD2">
      <w:pPr>
        <w:spacing w:after="0" w:line="240" w:lineRule="auto"/>
        <w:contextualSpacing/>
        <w:jc w:val="both"/>
        <w:rPr>
          <w:rFonts w:asciiTheme="majorHAnsi" w:eastAsia="Times New Roman" w:hAnsiTheme="majorHAnsi" w:cstheme="majorHAnsi"/>
          <w:b/>
        </w:rPr>
      </w:pPr>
    </w:p>
    <w:p w:rsidR="00A81AD2" w:rsidRPr="0056742E" w:rsidRDefault="00A81AD2" w:rsidP="00A81AD2">
      <w:pPr>
        <w:spacing w:after="0" w:line="240" w:lineRule="auto"/>
        <w:contextualSpacing/>
        <w:jc w:val="both"/>
        <w:rPr>
          <w:rFonts w:asciiTheme="majorHAnsi" w:eastAsia="Times New Roman" w:hAnsiTheme="majorHAnsi" w:cstheme="majorHAnsi"/>
          <w:b/>
        </w:rPr>
      </w:pPr>
      <w:r w:rsidRPr="0056742E">
        <w:rPr>
          <w:rFonts w:asciiTheme="majorHAnsi" w:eastAsia="Times New Roman" w:hAnsiTheme="majorHAnsi" w:cstheme="majorHAnsi"/>
          <w:b/>
        </w:rPr>
        <w:t>Qualifications</w:t>
      </w:r>
      <w:r w:rsidR="00E46835" w:rsidRPr="0056742E">
        <w:rPr>
          <w:rFonts w:asciiTheme="majorHAnsi" w:eastAsia="Times New Roman" w:hAnsiTheme="majorHAnsi" w:cstheme="majorHAnsi"/>
          <w:b/>
        </w:rPr>
        <w:t xml:space="preserve"> </w:t>
      </w:r>
      <w:r w:rsidRPr="0056742E">
        <w:rPr>
          <w:rFonts w:asciiTheme="majorHAnsi" w:eastAsia="Times New Roman" w:hAnsiTheme="majorHAnsi" w:cstheme="majorHAnsi"/>
          <w:b/>
        </w:rPr>
        <w:t>/</w:t>
      </w:r>
      <w:r w:rsidR="00E46835" w:rsidRPr="0056742E">
        <w:rPr>
          <w:rFonts w:asciiTheme="majorHAnsi" w:eastAsia="Times New Roman" w:hAnsiTheme="majorHAnsi" w:cstheme="majorHAnsi"/>
          <w:b/>
        </w:rPr>
        <w:t xml:space="preserve"> </w:t>
      </w:r>
      <w:r w:rsidRPr="0056742E">
        <w:rPr>
          <w:rFonts w:asciiTheme="majorHAnsi" w:eastAsia="Times New Roman" w:hAnsiTheme="majorHAnsi" w:cstheme="majorHAnsi"/>
          <w:b/>
        </w:rPr>
        <w:t>Skills</w:t>
      </w:r>
      <w:r w:rsidR="00E46835" w:rsidRPr="0056742E">
        <w:rPr>
          <w:rFonts w:asciiTheme="majorHAnsi" w:eastAsia="Times New Roman" w:hAnsiTheme="majorHAnsi" w:cstheme="majorHAnsi"/>
          <w:b/>
        </w:rPr>
        <w:t xml:space="preserve"> </w:t>
      </w:r>
      <w:r w:rsidRPr="0056742E">
        <w:rPr>
          <w:rFonts w:asciiTheme="majorHAnsi" w:eastAsia="Times New Roman" w:hAnsiTheme="majorHAnsi" w:cstheme="majorHAnsi"/>
          <w:b/>
        </w:rPr>
        <w:t>/</w:t>
      </w:r>
      <w:r w:rsidR="00E46835" w:rsidRPr="0056742E">
        <w:rPr>
          <w:rFonts w:asciiTheme="majorHAnsi" w:eastAsia="Times New Roman" w:hAnsiTheme="majorHAnsi" w:cstheme="majorHAnsi"/>
          <w:b/>
        </w:rPr>
        <w:t xml:space="preserve"> </w:t>
      </w:r>
      <w:r w:rsidRPr="0056742E">
        <w:rPr>
          <w:rFonts w:asciiTheme="majorHAnsi" w:eastAsia="Times New Roman" w:hAnsiTheme="majorHAnsi" w:cstheme="majorHAnsi"/>
          <w:b/>
        </w:rPr>
        <w:t>Knowledge</w:t>
      </w:r>
      <w:r w:rsidR="00E46835" w:rsidRPr="0056742E">
        <w:rPr>
          <w:rFonts w:asciiTheme="majorHAnsi" w:eastAsia="Times New Roman" w:hAnsiTheme="majorHAnsi" w:cstheme="majorHAnsi"/>
          <w:b/>
        </w:rPr>
        <w:t xml:space="preserve"> </w:t>
      </w:r>
      <w:r w:rsidRPr="0056742E">
        <w:rPr>
          <w:rFonts w:asciiTheme="majorHAnsi" w:eastAsia="Times New Roman" w:hAnsiTheme="majorHAnsi" w:cstheme="majorHAnsi"/>
          <w:b/>
        </w:rPr>
        <w:t>/</w:t>
      </w:r>
      <w:r w:rsidR="00E46835" w:rsidRPr="0056742E">
        <w:rPr>
          <w:rFonts w:asciiTheme="majorHAnsi" w:eastAsia="Times New Roman" w:hAnsiTheme="majorHAnsi" w:cstheme="majorHAnsi"/>
          <w:b/>
        </w:rPr>
        <w:t xml:space="preserve"> </w:t>
      </w:r>
      <w:r w:rsidRPr="0056742E">
        <w:rPr>
          <w:rFonts w:asciiTheme="majorHAnsi" w:eastAsia="Times New Roman" w:hAnsiTheme="majorHAnsi" w:cstheme="majorHAnsi"/>
          <w:b/>
        </w:rPr>
        <w:t>Qualities</w:t>
      </w:r>
    </w:p>
    <w:p w:rsidR="00A81AD2" w:rsidRPr="0056742E" w:rsidRDefault="00A81AD2" w:rsidP="00A81AD2">
      <w:pPr>
        <w:spacing w:after="0" w:line="240" w:lineRule="auto"/>
        <w:contextualSpacing/>
        <w:jc w:val="both"/>
        <w:rPr>
          <w:rFonts w:asciiTheme="majorHAnsi" w:eastAsia="Times New Roman" w:hAnsiTheme="majorHAnsi" w:cstheme="majorHAnsi"/>
          <w:b/>
          <w:u w:val="single"/>
        </w:rPr>
      </w:pPr>
    </w:p>
    <w:p w:rsidR="00A81AD2" w:rsidRPr="0056742E" w:rsidRDefault="00A81AD2" w:rsidP="00A81AD2">
      <w:pPr>
        <w:spacing w:after="0" w:line="240" w:lineRule="auto"/>
        <w:contextualSpacing/>
        <w:rPr>
          <w:rFonts w:asciiTheme="majorHAnsi" w:eastAsia="Times New Roman" w:hAnsiTheme="majorHAnsi" w:cstheme="majorHAnsi"/>
        </w:rPr>
      </w:pPr>
      <w:r w:rsidRPr="0056742E">
        <w:rPr>
          <w:rFonts w:asciiTheme="majorHAnsi" w:eastAsia="Times New Roman" w:hAnsiTheme="majorHAnsi" w:cstheme="majorHAnsi"/>
        </w:rPr>
        <w:t xml:space="preserve">It is crucial that the successful candidate shares our </w:t>
      </w:r>
      <w:r w:rsidR="004A0D85" w:rsidRPr="0056742E">
        <w:rPr>
          <w:rFonts w:asciiTheme="majorHAnsi" w:eastAsia="Times New Roman" w:hAnsiTheme="majorHAnsi" w:cstheme="majorHAnsi"/>
        </w:rPr>
        <w:t xml:space="preserve">core values to ensure </w:t>
      </w:r>
      <w:r w:rsidRPr="0056742E">
        <w:rPr>
          <w:rFonts w:asciiTheme="majorHAnsi" w:eastAsia="Times New Roman" w:hAnsiTheme="majorHAnsi" w:cstheme="majorHAnsi"/>
        </w:rPr>
        <w:t xml:space="preserve">equality of opportunity and </w:t>
      </w:r>
      <w:r w:rsidR="004A0D85" w:rsidRPr="0056742E">
        <w:rPr>
          <w:rFonts w:asciiTheme="majorHAnsi" w:eastAsia="Times New Roman" w:hAnsiTheme="majorHAnsi" w:cstheme="majorHAnsi"/>
        </w:rPr>
        <w:t>common purpose in delivering the college’s strategic plan.</w:t>
      </w:r>
      <w:r w:rsidRPr="0056742E">
        <w:rPr>
          <w:rFonts w:asciiTheme="majorHAnsi" w:eastAsia="Times New Roman" w:hAnsiTheme="majorHAnsi" w:cstheme="majorHAnsi"/>
        </w:rPr>
        <w:t xml:space="preserve">  </w:t>
      </w:r>
    </w:p>
    <w:p w:rsidR="00A81AD2" w:rsidRPr="0056742E" w:rsidRDefault="00A81AD2" w:rsidP="00A81AD2">
      <w:pPr>
        <w:spacing w:after="0" w:line="240" w:lineRule="auto"/>
        <w:contextualSpacing/>
        <w:rPr>
          <w:rFonts w:asciiTheme="majorHAnsi" w:eastAsia="Times New Roman" w:hAnsiTheme="majorHAnsi" w:cstheme="majorHAnsi"/>
        </w:rPr>
      </w:pPr>
    </w:p>
    <w:p w:rsidR="00A81AD2" w:rsidRPr="0056742E" w:rsidRDefault="00A81AD2" w:rsidP="00A81AD2">
      <w:pPr>
        <w:autoSpaceDN w:val="0"/>
        <w:adjustRightInd w:val="0"/>
        <w:spacing w:after="0" w:line="240" w:lineRule="auto"/>
        <w:contextualSpacing/>
        <w:jc w:val="both"/>
        <w:textAlignment w:val="baseline"/>
        <w:rPr>
          <w:rFonts w:asciiTheme="majorHAnsi" w:eastAsia="Times New Roman" w:hAnsiTheme="majorHAnsi" w:cstheme="majorHAnsi"/>
        </w:rPr>
      </w:pPr>
      <w:r w:rsidRPr="0056742E">
        <w:rPr>
          <w:rFonts w:asciiTheme="majorHAnsi" w:eastAsia="Times New Roman" w:hAnsiTheme="majorHAnsi" w:cstheme="majorHAnsi"/>
        </w:rPr>
        <w:t>At Plumpton College we are:</w:t>
      </w:r>
    </w:p>
    <w:p w:rsidR="00A81AD2" w:rsidRPr="0056742E" w:rsidRDefault="00A81AD2" w:rsidP="00A81AD2">
      <w:pPr>
        <w:autoSpaceDN w:val="0"/>
        <w:adjustRightInd w:val="0"/>
        <w:spacing w:after="0" w:line="240" w:lineRule="auto"/>
        <w:contextualSpacing/>
        <w:jc w:val="both"/>
        <w:textAlignment w:val="baseline"/>
        <w:rPr>
          <w:rFonts w:asciiTheme="majorHAnsi" w:eastAsia="Times New Roman" w:hAnsiTheme="majorHAnsi" w:cstheme="majorHAnsi"/>
        </w:rPr>
      </w:pPr>
    </w:p>
    <w:p w:rsidR="00A81AD2" w:rsidRPr="0056742E" w:rsidRDefault="004A0D85" w:rsidP="00A81AD2">
      <w:pPr>
        <w:numPr>
          <w:ilvl w:val="0"/>
          <w:numId w:val="1"/>
        </w:numPr>
        <w:autoSpaceDN w:val="0"/>
        <w:spacing w:after="0" w:line="240" w:lineRule="auto"/>
        <w:contextualSpacing/>
        <w:jc w:val="both"/>
        <w:rPr>
          <w:rFonts w:asciiTheme="majorHAnsi" w:eastAsia="Times New Roman" w:hAnsiTheme="majorHAnsi" w:cstheme="majorHAnsi"/>
        </w:rPr>
      </w:pPr>
      <w:r w:rsidRPr="0056742E">
        <w:rPr>
          <w:rFonts w:asciiTheme="majorHAnsi" w:eastAsia="Times New Roman" w:hAnsiTheme="majorHAnsi" w:cstheme="majorHAnsi"/>
        </w:rPr>
        <w:t>Professional</w:t>
      </w:r>
    </w:p>
    <w:p w:rsidR="004A0D85" w:rsidRPr="0056742E" w:rsidRDefault="004A0D85" w:rsidP="00A81AD2">
      <w:pPr>
        <w:numPr>
          <w:ilvl w:val="0"/>
          <w:numId w:val="1"/>
        </w:numPr>
        <w:autoSpaceDN w:val="0"/>
        <w:spacing w:after="0" w:line="240" w:lineRule="auto"/>
        <w:contextualSpacing/>
        <w:jc w:val="both"/>
        <w:rPr>
          <w:rFonts w:asciiTheme="majorHAnsi" w:eastAsia="Times New Roman" w:hAnsiTheme="majorHAnsi" w:cstheme="majorHAnsi"/>
        </w:rPr>
      </w:pPr>
      <w:r w:rsidRPr="0056742E">
        <w:rPr>
          <w:rFonts w:asciiTheme="majorHAnsi" w:eastAsia="Times New Roman" w:hAnsiTheme="majorHAnsi" w:cstheme="majorHAnsi"/>
        </w:rPr>
        <w:t>Supportive</w:t>
      </w:r>
    </w:p>
    <w:p w:rsidR="004A0D85" w:rsidRPr="0056742E" w:rsidRDefault="004A0D85" w:rsidP="00A81AD2">
      <w:pPr>
        <w:numPr>
          <w:ilvl w:val="0"/>
          <w:numId w:val="1"/>
        </w:numPr>
        <w:autoSpaceDN w:val="0"/>
        <w:spacing w:after="0" w:line="240" w:lineRule="auto"/>
        <w:contextualSpacing/>
        <w:jc w:val="both"/>
        <w:rPr>
          <w:rFonts w:asciiTheme="majorHAnsi" w:eastAsia="Times New Roman" w:hAnsiTheme="majorHAnsi" w:cstheme="majorHAnsi"/>
        </w:rPr>
      </w:pPr>
      <w:r w:rsidRPr="0056742E">
        <w:rPr>
          <w:rFonts w:asciiTheme="majorHAnsi" w:eastAsia="Times New Roman" w:hAnsiTheme="majorHAnsi" w:cstheme="majorHAnsi"/>
        </w:rPr>
        <w:t>Enterprising</w:t>
      </w:r>
    </w:p>
    <w:p w:rsidR="004A0D85" w:rsidRPr="0056742E" w:rsidRDefault="004A0D85" w:rsidP="00A81AD2">
      <w:pPr>
        <w:numPr>
          <w:ilvl w:val="0"/>
          <w:numId w:val="1"/>
        </w:numPr>
        <w:autoSpaceDN w:val="0"/>
        <w:spacing w:after="0" w:line="240" w:lineRule="auto"/>
        <w:contextualSpacing/>
        <w:jc w:val="both"/>
        <w:rPr>
          <w:rFonts w:asciiTheme="majorHAnsi" w:eastAsia="Times New Roman" w:hAnsiTheme="majorHAnsi" w:cstheme="majorHAnsi"/>
        </w:rPr>
      </w:pPr>
      <w:r w:rsidRPr="0056742E">
        <w:rPr>
          <w:rFonts w:asciiTheme="majorHAnsi" w:eastAsia="Times New Roman" w:hAnsiTheme="majorHAnsi" w:cstheme="majorHAnsi"/>
        </w:rPr>
        <w:t xml:space="preserve">Passionate </w:t>
      </w:r>
    </w:p>
    <w:p w:rsidR="004A0D85" w:rsidRPr="0056742E" w:rsidRDefault="004A0D85" w:rsidP="00A81AD2">
      <w:pPr>
        <w:numPr>
          <w:ilvl w:val="0"/>
          <w:numId w:val="1"/>
        </w:numPr>
        <w:autoSpaceDN w:val="0"/>
        <w:spacing w:after="0" w:line="240" w:lineRule="auto"/>
        <w:contextualSpacing/>
        <w:jc w:val="both"/>
        <w:rPr>
          <w:rFonts w:asciiTheme="majorHAnsi" w:eastAsia="Times New Roman" w:hAnsiTheme="majorHAnsi" w:cstheme="majorHAnsi"/>
        </w:rPr>
      </w:pPr>
      <w:r w:rsidRPr="0056742E">
        <w:rPr>
          <w:rFonts w:asciiTheme="majorHAnsi" w:eastAsia="Times New Roman" w:hAnsiTheme="majorHAnsi" w:cstheme="majorHAnsi"/>
        </w:rPr>
        <w:t>Ambitious and progressive</w:t>
      </w:r>
    </w:p>
    <w:p w:rsidR="00A81AD2" w:rsidRPr="0056742E" w:rsidRDefault="00A81AD2" w:rsidP="00A81AD2">
      <w:pPr>
        <w:spacing w:after="0" w:line="240" w:lineRule="auto"/>
        <w:contextualSpacing/>
        <w:jc w:val="both"/>
        <w:rPr>
          <w:rFonts w:asciiTheme="majorHAnsi" w:eastAsia="Calibri" w:hAnsiTheme="majorHAnsi" w:cstheme="majorHAnsi"/>
        </w:rPr>
      </w:pPr>
    </w:p>
    <w:p w:rsidR="006E1D31" w:rsidRPr="0056742E" w:rsidRDefault="006E1D31" w:rsidP="00B26C4A">
      <w:pPr>
        <w:spacing w:after="0" w:line="240" w:lineRule="auto"/>
        <w:contextualSpacing/>
        <w:jc w:val="both"/>
        <w:rPr>
          <w:rFonts w:asciiTheme="majorHAnsi" w:eastAsia="Calibri" w:hAnsiTheme="majorHAnsi" w:cstheme="majorHAnsi"/>
          <w:b/>
        </w:rPr>
      </w:pPr>
    </w:p>
    <w:tbl>
      <w:tblPr>
        <w:tblStyle w:val="TableGrid"/>
        <w:tblW w:w="9354" w:type="dxa"/>
        <w:tblLook w:val="04A0" w:firstRow="1" w:lastRow="0" w:firstColumn="1" w:lastColumn="0" w:noHBand="0" w:noVBand="1"/>
      </w:tblPr>
      <w:tblGrid>
        <w:gridCol w:w="9354"/>
      </w:tblGrid>
      <w:tr w:rsidR="0056742E" w:rsidRPr="0056742E" w:rsidTr="00CF5B57">
        <w:trPr>
          <w:trHeight w:val="340"/>
        </w:trPr>
        <w:tc>
          <w:tcPr>
            <w:tcW w:w="9354" w:type="dxa"/>
            <w:vAlign w:val="center"/>
          </w:tcPr>
          <w:p w:rsidR="00E66455" w:rsidRPr="0056742E" w:rsidRDefault="00E66455" w:rsidP="00E16896">
            <w:pPr>
              <w:spacing w:line="276" w:lineRule="auto"/>
              <w:rPr>
                <w:rFonts w:asciiTheme="majorHAnsi" w:hAnsiTheme="majorHAnsi" w:cstheme="majorHAnsi"/>
                <w:b/>
              </w:rPr>
            </w:pPr>
            <w:r w:rsidRPr="0056742E">
              <w:rPr>
                <w:rFonts w:asciiTheme="majorHAnsi" w:hAnsiTheme="majorHAnsi" w:cstheme="majorHAnsi"/>
                <w:b/>
              </w:rPr>
              <w:t>Essential criteria for the post</w:t>
            </w:r>
          </w:p>
        </w:tc>
      </w:tr>
      <w:tr w:rsidR="0056742E" w:rsidRPr="0056742E" w:rsidTr="00CF5B57">
        <w:trPr>
          <w:trHeight w:val="340"/>
        </w:trPr>
        <w:tc>
          <w:tcPr>
            <w:tcW w:w="9354" w:type="dxa"/>
          </w:tcPr>
          <w:p w:rsidR="00F073AC" w:rsidRPr="0056742E" w:rsidRDefault="00F073AC" w:rsidP="00465B3E">
            <w:pPr>
              <w:spacing w:line="276" w:lineRule="auto"/>
              <w:rPr>
                <w:rFonts w:asciiTheme="majorHAnsi" w:hAnsiTheme="majorHAnsi" w:cstheme="majorHAnsi"/>
              </w:rPr>
            </w:pPr>
            <w:r w:rsidRPr="0056742E">
              <w:rPr>
                <w:rFonts w:asciiTheme="majorHAnsi" w:hAnsiTheme="majorHAnsi" w:cstheme="majorHAnsi"/>
              </w:rPr>
              <w:t>A proven track record in the maintenance and development of high standards within the workplace – to include the presentation of facilities and action-led interventions amongst staff.</w:t>
            </w:r>
          </w:p>
        </w:tc>
      </w:tr>
      <w:tr w:rsidR="0056742E" w:rsidRPr="0056742E" w:rsidTr="00CF5B57">
        <w:trPr>
          <w:trHeight w:val="340"/>
        </w:trPr>
        <w:tc>
          <w:tcPr>
            <w:tcW w:w="9354" w:type="dxa"/>
          </w:tcPr>
          <w:p w:rsidR="00E16896" w:rsidRPr="0056742E" w:rsidRDefault="00AE0E68" w:rsidP="00465B3E">
            <w:pPr>
              <w:spacing w:line="276" w:lineRule="auto"/>
              <w:rPr>
                <w:rFonts w:asciiTheme="majorHAnsi" w:hAnsiTheme="majorHAnsi" w:cstheme="majorHAnsi"/>
              </w:rPr>
            </w:pPr>
            <w:r w:rsidRPr="0056742E">
              <w:rPr>
                <w:rFonts w:asciiTheme="majorHAnsi" w:hAnsiTheme="majorHAnsi" w:cstheme="majorHAnsi"/>
              </w:rPr>
              <w:t>Recent experience of working with yo</w:t>
            </w:r>
            <w:r w:rsidR="00570964" w:rsidRPr="0056742E">
              <w:rPr>
                <w:rFonts w:asciiTheme="majorHAnsi" w:hAnsiTheme="majorHAnsi" w:cstheme="majorHAnsi"/>
              </w:rPr>
              <w:t>ung people in a supportive role</w:t>
            </w:r>
          </w:p>
        </w:tc>
      </w:tr>
      <w:tr w:rsidR="0056742E" w:rsidRPr="0056742E" w:rsidTr="00CF5B57">
        <w:trPr>
          <w:trHeight w:val="340"/>
        </w:trPr>
        <w:tc>
          <w:tcPr>
            <w:tcW w:w="9354" w:type="dxa"/>
          </w:tcPr>
          <w:p w:rsidR="002E4B30" w:rsidRPr="0056742E" w:rsidRDefault="002E4B30" w:rsidP="00465B3E">
            <w:pPr>
              <w:spacing w:line="276" w:lineRule="auto"/>
              <w:rPr>
                <w:rFonts w:asciiTheme="majorHAnsi" w:hAnsiTheme="majorHAnsi" w:cstheme="majorHAnsi"/>
              </w:rPr>
            </w:pPr>
            <w:r w:rsidRPr="0056742E">
              <w:rPr>
                <w:rFonts w:asciiTheme="majorHAnsi" w:hAnsiTheme="majorHAnsi" w:cstheme="majorHAnsi"/>
              </w:rPr>
              <w:t>A thorough understanding of professional standards and outstanding attention to detail. The ability to undertake effective interventions to maintain the same.</w:t>
            </w:r>
          </w:p>
        </w:tc>
      </w:tr>
      <w:tr w:rsidR="0056742E" w:rsidRPr="0056742E" w:rsidTr="00CF5B57">
        <w:trPr>
          <w:trHeight w:val="340"/>
        </w:trPr>
        <w:tc>
          <w:tcPr>
            <w:tcW w:w="9354" w:type="dxa"/>
          </w:tcPr>
          <w:p w:rsidR="00F073AC" w:rsidRPr="0056742E" w:rsidRDefault="00F073AC" w:rsidP="00465B3E">
            <w:pPr>
              <w:spacing w:line="276" w:lineRule="auto"/>
              <w:rPr>
                <w:rFonts w:asciiTheme="majorHAnsi" w:hAnsiTheme="majorHAnsi" w:cstheme="majorHAnsi"/>
              </w:rPr>
            </w:pPr>
            <w:r w:rsidRPr="0056742E">
              <w:rPr>
                <w:rFonts w:asciiTheme="majorHAnsi" w:hAnsiTheme="majorHAnsi" w:cstheme="majorHAnsi"/>
              </w:rPr>
              <w:t>Evidence of change management and quality improvement within a similar context</w:t>
            </w:r>
          </w:p>
        </w:tc>
      </w:tr>
      <w:tr w:rsidR="0056742E" w:rsidRPr="0056742E" w:rsidTr="00CF5B57">
        <w:trPr>
          <w:trHeight w:val="340"/>
        </w:trPr>
        <w:tc>
          <w:tcPr>
            <w:tcW w:w="9354" w:type="dxa"/>
          </w:tcPr>
          <w:p w:rsidR="005208D8" w:rsidRPr="0056742E" w:rsidRDefault="00AE0E68" w:rsidP="000074CD">
            <w:pPr>
              <w:rPr>
                <w:rFonts w:asciiTheme="majorHAnsi" w:hAnsiTheme="majorHAnsi" w:cstheme="majorHAnsi"/>
              </w:rPr>
            </w:pPr>
            <w:r w:rsidRPr="0056742E">
              <w:rPr>
                <w:rFonts w:asciiTheme="majorHAnsi" w:hAnsiTheme="majorHAnsi" w:cstheme="majorHAnsi"/>
              </w:rPr>
              <w:t>Ability to communicate effectively with people at all levels</w:t>
            </w:r>
            <w:r w:rsidR="00686CA0" w:rsidRPr="0056742E">
              <w:rPr>
                <w:rFonts w:asciiTheme="majorHAnsi" w:hAnsiTheme="majorHAnsi" w:cstheme="majorHAnsi"/>
              </w:rPr>
              <w:t xml:space="preserve"> including the ability to effectively lead team meetings</w:t>
            </w:r>
          </w:p>
        </w:tc>
      </w:tr>
      <w:tr w:rsidR="0056742E" w:rsidRPr="0056742E" w:rsidTr="00CF5B57">
        <w:trPr>
          <w:trHeight w:val="340"/>
        </w:trPr>
        <w:tc>
          <w:tcPr>
            <w:tcW w:w="9354" w:type="dxa"/>
          </w:tcPr>
          <w:p w:rsidR="00CF7F77" w:rsidRPr="0056742E" w:rsidRDefault="00CF7F77" w:rsidP="00AE0E68">
            <w:pPr>
              <w:rPr>
                <w:rFonts w:asciiTheme="majorHAnsi" w:hAnsiTheme="majorHAnsi" w:cstheme="majorHAnsi"/>
              </w:rPr>
            </w:pPr>
            <w:r w:rsidRPr="0056742E">
              <w:rPr>
                <w:rFonts w:asciiTheme="majorHAnsi" w:hAnsiTheme="majorHAnsi" w:cstheme="majorHAnsi"/>
              </w:rPr>
              <w:t xml:space="preserve">A </w:t>
            </w:r>
            <w:r w:rsidR="00AE0E68" w:rsidRPr="0056742E">
              <w:rPr>
                <w:rFonts w:asciiTheme="majorHAnsi" w:hAnsiTheme="majorHAnsi" w:cstheme="majorHAnsi"/>
              </w:rPr>
              <w:t>thorough understanding of the issues affecting student welfare</w:t>
            </w:r>
          </w:p>
        </w:tc>
      </w:tr>
      <w:tr w:rsidR="0056742E" w:rsidRPr="0056742E" w:rsidTr="00CF5B57">
        <w:trPr>
          <w:trHeight w:val="340"/>
        </w:trPr>
        <w:tc>
          <w:tcPr>
            <w:tcW w:w="9354" w:type="dxa"/>
          </w:tcPr>
          <w:p w:rsidR="00E66455" w:rsidRPr="0056742E" w:rsidRDefault="00465B3E" w:rsidP="00686CA0">
            <w:pPr>
              <w:spacing w:line="276" w:lineRule="auto"/>
              <w:rPr>
                <w:rFonts w:asciiTheme="majorHAnsi" w:hAnsiTheme="majorHAnsi" w:cstheme="majorHAnsi"/>
              </w:rPr>
            </w:pPr>
            <w:r w:rsidRPr="0056742E">
              <w:rPr>
                <w:rFonts w:asciiTheme="majorHAnsi" w:hAnsiTheme="majorHAnsi" w:cstheme="majorHAnsi"/>
              </w:rPr>
              <w:t>Excellent IT skills including proficiency</w:t>
            </w:r>
            <w:r w:rsidR="00570964" w:rsidRPr="0056742E">
              <w:rPr>
                <w:rFonts w:asciiTheme="majorHAnsi" w:hAnsiTheme="majorHAnsi" w:cstheme="majorHAnsi"/>
              </w:rPr>
              <w:t xml:space="preserve"> in </w:t>
            </w:r>
            <w:r w:rsidR="00686CA0" w:rsidRPr="0056742E">
              <w:rPr>
                <w:rFonts w:asciiTheme="majorHAnsi" w:hAnsiTheme="majorHAnsi" w:cstheme="majorHAnsi"/>
              </w:rPr>
              <w:t>MS W</w:t>
            </w:r>
            <w:r w:rsidR="00570964" w:rsidRPr="0056742E">
              <w:rPr>
                <w:rFonts w:asciiTheme="majorHAnsi" w:hAnsiTheme="majorHAnsi" w:cstheme="majorHAnsi"/>
              </w:rPr>
              <w:t>indows based applications</w:t>
            </w:r>
          </w:p>
        </w:tc>
      </w:tr>
      <w:tr w:rsidR="0056742E" w:rsidRPr="0056742E" w:rsidTr="00CF5B57">
        <w:trPr>
          <w:trHeight w:val="340"/>
        </w:trPr>
        <w:tc>
          <w:tcPr>
            <w:tcW w:w="9354" w:type="dxa"/>
          </w:tcPr>
          <w:p w:rsidR="00A20007" w:rsidRPr="0056742E" w:rsidRDefault="00570964" w:rsidP="00465B3E">
            <w:pPr>
              <w:spacing w:line="276" w:lineRule="auto"/>
              <w:rPr>
                <w:rFonts w:asciiTheme="majorHAnsi" w:hAnsiTheme="majorHAnsi" w:cstheme="majorHAnsi"/>
              </w:rPr>
            </w:pPr>
            <w:r w:rsidRPr="0056742E">
              <w:rPr>
                <w:rFonts w:asciiTheme="majorHAnsi" w:hAnsiTheme="majorHAnsi" w:cstheme="majorHAnsi"/>
              </w:rPr>
              <w:t>Physically fit with excellent manual handling skills</w:t>
            </w:r>
          </w:p>
        </w:tc>
      </w:tr>
      <w:tr w:rsidR="0056742E" w:rsidRPr="0056742E" w:rsidTr="00CF5B57">
        <w:trPr>
          <w:trHeight w:val="340"/>
        </w:trPr>
        <w:tc>
          <w:tcPr>
            <w:tcW w:w="9354" w:type="dxa"/>
          </w:tcPr>
          <w:p w:rsidR="00A20007" w:rsidRPr="0056742E" w:rsidRDefault="00570964" w:rsidP="00E16896">
            <w:pPr>
              <w:spacing w:line="276" w:lineRule="auto"/>
              <w:rPr>
                <w:rFonts w:asciiTheme="majorHAnsi" w:hAnsiTheme="majorHAnsi" w:cstheme="majorHAnsi"/>
              </w:rPr>
            </w:pPr>
            <w:r w:rsidRPr="0056742E">
              <w:rPr>
                <w:rFonts w:asciiTheme="majorHAnsi" w:hAnsiTheme="majorHAnsi" w:cstheme="majorHAnsi"/>
              </w:rPr>
              <w:t>Ability to effectively and confidently engage with young people</w:t>
            </w:r>
          </w:p>
        </w:tc>
      </w:tr>
      <w:tr w:rsidR="0056742E" w:rsidRPr="0056742E" w:rsidTr="00CF5B57">
        <w:trPr>
          <w:trHeight w:val="340"/>
        </w:trPr>
        <w:tc>
          <w:tcPr>
            <w:tcW w:w="9354" w:type="dxa"/>
          </w:tcPr>
          <w:p w:rsidR="00A20007" w:rsidRPr="0056742E" w:rsidRDefault="00570964" w:rsidP="00E16896">
            <w:pPr>
              <w:spacing w:line="276" w:lineRule="auto"/>
              <w:rPr>
                <w:rFonts w:asciiTheme="majorHAnsi" w:hAnsiTheme="majorHAnsi" w:cstheme="majorHAnsi"/>
              </w:rPr>
            </w:pPr>
            <w:r w:rsidRPr="0056742E">
              <w:rPr>
                <w:rFonts w:asciiTheme="majorHAnsi" w:hAnsiTheme="majorHAnsi" w:cstheme="majorHAnsi"/>
              </w:rPr>
              <w:t>Flexible approach to working hours</w:t>
            </w:r>
          </w:p>
        </w:tc>
      </w:tr>
      <w:tr w:rsidR="0056742E" w:rsidRPr="0056742E" w:rsidTr="00CF5B57">
        <w:trPr>
          <w:trHeight w:val="340"/>
        </w:trPr>
        <w:tc>
          <w:tcPr>
            <w:tcW w:w="9354" w:type="dxa"/>
          </w:tcPr>
          <w:p w:rsidR="00465B3E" w:rsidRPr="0056742E" w:rsidRDefault="00453DD6" w:rsidP="00453DD6">
            <w:pPr>
              <w:spacing w:line="276" w:lineRule="auto"/>
              <w:rPr>
                <w:rFonts w:asciiTheme="majorHAnsi" w:hAnsiTheme="majorHAnsi" w:cstheme="majorHAnsi"/>
              </w:rPr>
            </w:pPr>
            <w:r w:rsidRPr="0056742E">
              <w:rPr>
                <w:rFonts w:asciiTheme="majorHAnsi" w:hAnsiTheme="majorHAnsi" w:cstheme="majorHAnsi"/>
              </w:rPr>
              <w:t>The ability to produ</w:t>
            </w:r>
            <w:r w:rsidR="002E4B30" w:rsidRPr="0056742E">
              <w:rPr>
                <w:rFonts w:asciiTheme="majorHAnsi" w:hAnsiTheme="majorHAnsi" w:cstheme="majorHAnsi"/>
              </w:rPr>
              <w:t>ce high quality written reports</w:t>
            </w:r>
          </w:p>
        </w:tc>
      </w:tr>
      <w:tr w:rsidR="0056742E" w:rsidRPr="0056742E" w:rsidTr="00CF5B57">
        <w:trPr>
          <w:trHeight w:val="340"/>
        </w:trPr>
        <w:tc>
          <w:tcPr>
            <w:tcW w:w="9354" w:type="dxa"/>
          </w:tcPr>
          <w:p w:rsidR="004C611A" w:rsidRPr="0056742E" w:rsidRDefault="004C611A" w:rsidP="008A563A">
            <w:pPr>
              <w:spacing w:line="276" w:lineRule="auto"/>
              <w:rPr>
                <w:rFonts w:asciiTheme="majorHAnsi" w:hAnsiTheme="majorHAnsi" w:cstheme="majorHAnsi"/>
              </w:rPr>
            </w:pPr>
            <w:r w:rsidRPr="0056742E">
              <w:rPr>
                <w:rFonts w:asciiTheme="majorHAnsi" w:hAnsiTheme="majorHAnsi" w:cstheme="majorHAnsi"/>
              </w:rPr>
              <w:t>Full UK driving licence</w:t>
            </w:r>
            <w:r w:rsidR="000074CD" w:rsidRPr="0056742E">
              <w:rPr>
                <w:rFonts w:asciiTheme="majorHAnsi" w:hAnsiTheme="majorHAnsi" w:cstheme="majorHAnsi"/>
              </w:rPr>
              <w:t>.</w:t>
            </w:r>
          </w:p>
        </w:tc>
      </w:tr>
      <w:tr w:rsidR="0056742E" w:rsidRPr="0056742E" w:rsidTr="00CF5B57">
        <w:trPr>
          <w:trHeight w:val="340"/>
        </w:trPr>
        <w:tc>
          <w:tcPr>
            <w:tcW w:w="9354" w:type="dxa"/>
          </w:tcPr>
          <w:p w:rsidR="006F4465" w:rsidRPr="0056742E" w:rsidRDefault="006F4465" w:rsidP="008A563A">
            <w:pPr>
              <w:spacing w:line="276" w:lineRule="auto"/>
              <w:rPr>
                <w:rFonts w:asciiTheme="majorHAnsi" w:hAnsiTheme="majorHAnsi" w:cstheme="majorHAnsi"/>
              </w:rPr>
            </w:pPr>
            <w:r w:rsidRPr="0056742E">
              <w:rPr>
                <w:rFonts w:asciiTheme="majorHAnsi" w:hAnsiTheme="majorHAnsi" w:cstheme="majorHAnsi"/>
              </w:rPr>
              <w:t>Educated to a minimum of Level 2 in English &amp; Maths (grade C or above/equivalent)</w:t>
            </w:r>
          </w:p>
        </w:tc>
      </w:tr>
      <w:tr w:rsidR="00F073AC" w:rsidRPr="0056742E" w:rsidTr="00CF5B57">
        <w:trPr>
          <w:trHeight w:val="340"/>
        </w:trPr>
        <w:tc>
          <w:tcPr>
            <w:tcW w:w="9354" w:type="dxa"/>
          </w:tcPr>
          <w:p w:rsidR="00F073AC" w:rsidRPr="0056742E" w:rsidRDefault="00F073AC" w:rsidP="008A563A">
            <w:pPr>
              <w:spacing w:line="276" w:lineRule="auto"/>
              <w:rPr>
                <w:rFonts w:asciiTheme="majorHAnsi" w:hAnsiTheme="majorHAnsi" w:cstheme="majorHAnsi"/>
              </w:rPr>
            </w:pPr>
            <w:r w:rsidRPr="0056742E">
              <w:rPr>
                <w:rFonts w:asciiTheme="majorHAnsi" w:hAnsiTheme="majorHAnsi" w:cstheme="majorHAnsi"/>
              </w:rPr>
              <w:t>Project management experience</w:t>
            </w:r>
          </w:p>
        </w:tc>
      </w:tr>
    </w:tbl>
    <w:p w:rsidR="00E16896" w:rsidRPr="0056742E" w:rsidRDefault="00E16896">
      <w:pPr>
        <w:rPr>
          <w:rFonts w:asciiTheme="majorHAnsi" w:hAnsiTheme="majorHAnsi" w:cstheme="majorHAnsi"/>
        </w:rPr>
      </w:pPr>
    </w:p>
    <w:tbl>
      <w:tblPr>
        <w:tblStyle w:val="TableGrid"/>
        <w:tblW w:w="9354" w:type="dxa"/>
        <w:tblLook w:val="04A0" w:firstRow="1" w:lastRow="0" w:firstColumn="1" w:lastColumn="0" w:noHBand="0" w:noVBand="1"/>
      </w:tblPr>
      <w:tblGrid>
        <w:gridCol w:w="9354"/>
      </w:tblGrid>
      <w:tr w:rsidR="0056742E" w:rsidRPr="0056742E" w:rsidTr="00E16896">
        <w:tc>
          <w:tcPr>
            <w:tcW w:w="9354" w:type="dxa"/>
            <w:vAlign w:val="center"/>
          </w:tcPr>
          <w:p w:rsidR="00E66455" w:rsidRPr="0056742E" w:rsidRDefault="00194714" w:rsidP="00E16896">
            <w:pPr>
              <w:spacing w:line="276" w:lineRule="auto"/>
              <w:rPr>
                <w:rFonts w:asciiTheme="majorHAnsi" w:hAnsiTheme="majorHAnsi" w:cstheme="majorHAnsi"/>
                <w:b/>
              </w:rPr>
            </w:pPr>
            <w:r w:rsidRPr="0056742E">
              <w:rPr>
                <w:rFonts w:asciiTheme="majorHAnsi" w:hAnsiTheme="majorHAnsi" w:cstheme="majorHAnsi"/>
                <w:b/>
              </w:rPr>
              <w:t>Desirable c</w:t>
            </w:r>
            <w:r w:rsidR="00E66455" w:rsidRPr="0056742E">
              <w:rPr>
                <w:rFonts w:asciiTheme="majorHAnsi" w:hAnsiTheme="majorHAnsi" w:cstheme="majorHAnsi"/>
                <w:b/>
              </w:rPr>
              <w:t>riteria</w:t>
            </w:r>
          </w:p>
        </w:tc>
      </w:tr>
      <w:tr w:rsidR="0056742E" w:rsidRPr="0056742E" w:rsidTr="00CF5B57">
        <w:trPr>
          <w:trHeight w:val="340"/>
        </w:trPr>
        <w:tc>
          <w:tcPr>
            <w:tcW w:w="9354" w:type="dxa"/>
            <w:vAlign w:val="center"/>
          </w:tcPr>
          <w:p w:rsidR="00E66455" w:rsidRPr="0056742E" w:rsidRDefault="00AE0E68" w:rsidP="00F073AC">
            <w:pPr>
              <w:spacing w:line="276" w:lineRule="auto"/>
              <w:rPr>
                <w:rFonts w:asciiTheme="majorHAnsi" w:hAnsiTheme="majorHAnsi" w:cstheme="majorHAnsi"/>
              </w:rPr>
            </w:pPr>
            <w:r w:rsidRPr="0056742E">
              <w:rPr>
                <w:rFonts w:asciiTheme="majorHAnsi" w:eastAsia="Calibri" w:hAnsiTheme="majorHAnsi" w:cstheme="majorHAnsi"/>
              </w:rPr>
              <w:t xml:space="preserve">An understanding of the legislative and inspectorial frameworks affecting </w:t>
            </w:r>
            <w:r w:rsidR="00F073AC" w:rsidRPr="0056742E">
              <w:rPr>
                <w:rFonts w:asciiTheme="majorHAnsi" w:eastAsia="Calibri" w:hAnsiTheme="majorHAnsi" w:cstheme="majorHAnsi"/>
              </w:rPr>
              <w:t>college provision</w:t>
            </w:r>
            <w:r w:rsidRPr="0056742E">
              <w:rPr>
                <w:rFonts w:asciiTheme="majorHAnsi" w:eastAsia="Calibri" w:hAnsiTheme="majorHAnsi" w:cstheme="majorHAnsi"/>
              </w:rPr>
              <w:t xml:space="preserve"> </w:t>
            </w:r>
          </w:p>
        </w:tc>
      </w:tr>
      <w:tr w:rsidR="0056742E" w:rsidRPr="0056742E" w:rsidTr="00CF5B57">
        <w:trPr>
          <w:trHeight w:val="340"/>
        </w:trPr>
        <w:tc>
          <w:tcPr>
            <w:tcW w:w="9354" w:type="dxa"/>
            <w:vAlign w:val="center"/>
          </w:tcPr>
          <w:p w:rsidR="005208D8" w:rsidRPr="0056742E" w:rsidRDefault="00AE0E68" w:rsidP="00E16896">
            <w:pPr>
              <w:spacing w:line="276" w:lineRule="auto"/>
              <w:rPr>
                <w:rFonts w:asciiTheme="majorHAnsi" w:eastAsia="Calibri" w:hAnsiTheme="majorHAnsi" w:cstheme="majorHAnsi"/>
              </w:rPr>
            </w:pPr>
            <w:r w:rsidRPr="0056742E">
              <w:rPr>
                <w:rFonts w:asciiTheme="majorHAnsi" w:eastAsia="Calibri" w:hAnsiTheme="majorHAnsi" w:cstheme="majorHAnsi"/>
              </w:rPr>
              <w:t>D1 driving licence entitlement</w:t>
            </w:r>
          </w:p>
        </w:tc>
      </w:tr>
      <w:tr w:rsidR="0056742E" w:rsidRPr="0056742E" w:rsidTr="00CF5B57">
        <w:trPr>
          <w:trHeight w:val="340"/>
        </w:trPr>
        <w:tc>
          <w:tcPr>
            <w:tcW w:w="9354" w:type="dxa"/>
          </w:tcPr>
          <w:p w:rsidR="00E16896" w:rsidRPr="0056742E" w:rsidRDefault="00AE0E68" w:rsidP="002F7B84">
            <w:pPr>
              <w:spacing w:line="276" w:lineRule="auto"/>
              <w:rPr>
                <w:rFonts w:asciiTheme="majorHAnsi" w:hAnsiTheme="majorHAnsi" w:cstheme="majorHAnsi"/>
              </w:rPr>
            </w:pPr>
            <w:r w:rsidRPr="0056742E">
              <w:rPr>
                <w:rFonts w:asciiTheme="majorHAnsi" w:hAnsiTheme="majorHAnsi" w:cstheme="majorHAnsi"/>
              </w:rPr>
              <w:t>Experience of working within a similar role</w:t>
            </w:r>
          </w:p>
        </w:tc>
      </w:tr>
      <w:tr w:rsidR="008A563A" w:rsidRPr="0056742E" w:rsidTr="00CF5B57">
        <w:trPr>
          <w:trHeight w:val="340"/>
        </w:trPr>
        <w:tc>
          <w:tcPr>
            <w:tcW w:w="9354" w:type="dxa"/>
          </w:tcPr>
          <w:p w:rsidR="008A563A" w:rsidRPr="0056742E" w:rsidRDefault="00AE0E68" w:rsidP="00570964">
            <w:pPr>
              <w:spacing w:line="276" w:lineRule="auto"/>
              <w:rPr>
                <w:rFonts w:asciiTheme="majorHAnsi" w:eastAsia="Calibri" w:hAnsiTheme="majorHAnsi" w:cstheme="majorHAnsi"/>
              </w:rPr>
            </w:pPr>
            <w:r w:rsidRPr="0056742E">
              <w:rPr>
                <w:rFonts w:asciiTheme="majorHAnsi" w:eastAsia="Calibri" w:hAnsiTheme="majorHAnsi" w:cstheme="majorHAnsi"/>
              </w:rPr>
              <w:t xml:space="preserve">Knowledge and experience of </w:t>
            </w:r>
            <w:r w:rsidR="00F073AC" w:rsidRPr="0056742E">
              <w:rPr>
                <w:rFonts w:asciiTheme="majorHAnsi" w:eastAsia="Calibri" w:hAnsiTheme="majorHAnsi" w:cstheme="majorHAnsi"/>
              </w:rPr>
              <w:t>facility management software</w:t>
            </w:r>
          </w:p>
        </w:tc>
      </w:tr>
    </w:tbl>
    <w:p w:rsidR="006E1D31" w:rsidRPr="0056742E" w:rsidRDefault="006E1D31" w:rsidP="00B26C4A">
      <w:pPr>
        <w:spacing w:after="0" w:line="240" w:lineRule="auto"/>
        <w:contextualSpacing/>
        <w:jc w:val="both"/>
        <w:rPr>
          <w:rFonts w:asciiTheme="majorHAnsi" w:eastAsia="Calibri" w:hAnsiTheme="majorHAnsi" w:cstheme="majorHAnsi"/>
          <w:b/>
        </w:rPr>
      </w:pPr>
    </w:p>
    <w:p w:rsidR="001938DF" w:rsidRPr="0056742E" w:rsidRDefault="001938DF" w:rsidP="00B26C4A">
      <w:pPr>
        <w:spacing w:after="0" w:line="240" w:lineRule="auto"/>
        <w:contextualSpacing/>
        <w:jc w:val="both"/>
        <w:rPr>
          <w:rFonts w:asciiTheme="majorHAnsi" w:eastAsia="Calibri" w:hAnsiTheme="majorHAnsi" w:cstheme="majorHAnsi"/>
          <w:b/>
        </w:rPr>
      </w:pPr>
    </w:p>
    <w:p w:rsidR="001938DF" w:rsidRPr="0056742E" w:rsidRDefault="001938DF" w:rsidP="00B26C4A">
      <w:pPr>
        <w:spacing w:after="0" w:line="240" w:lineRule="auto"/>
        <w:contextualSpacing/>
        <w:jc w:val="both"/>
        <w:rPr>
          <w:rFonts w:asciiTheme="majorHAnsi" w:eastAsia="Calibri" w:hAnsiTheme="majorHAnsi" w:cstheme="majorHAnsi"/>
          <w:b/>
        </w:rPr>
      </w:pPr>
    </w:p>
    <w:p w:rsidR="001938DF" w:rsidRPr="0056742E" w:rsidRDefault="001938DF" w:rsidP="00B26C4A">
      <w:pPr>
        <w:spacing w:after="0" w:line="240" w:lineRule="auto"/>
        <w:contextualSpacing/>
        <w:jc w:val="both"/>
        <w:rPr>
          <w:rFonts w:asciiTheme="majorHAnsi" w:eastAsia="Calibri" w:hAnsiTheme="majorHAnsi" w:cstheme="majorHAnsi"/>
          <w:b/>
        </w:rPr>
      </w:pPr>
    </w:p>
    <w:p w:rsidR="003717FE" w:rsidRPr="0056742E" w:rsidRDefault="003717FE" w:rsidP="00E9558A">
      <w:pPr>
        <w:rPr>
          <w:rFonts w:asciiTheme="majorHAnsi" w:eastAsia="Calibri" w:hAnsiTheme="majorHAnsi" w:cstheme="majorHAnsi"/>
        </w:rPr>
      </w:pPr>
      <w:r w:rsidRPr="0056742E">
        <w:rPr>
          <w:rFonts w:asciiTheme="majorHAnsi" w:eastAsia="Calibri" w:hAnsiTheme="majorHAnsi" w:cstheme="majorHAnsi"/>
          <w:b/>
        </w:rPr>
        <w:t>CONDITIONS OF EMPLOYMENT</w:t>
      </w:r>
    </w:p>
    <w:p w:rsidR="003717FE" w:rsidRPr="0056742E" w:rsidRDefault="003717FE" w:rsidP="003717FE">
      <w:pPr>
        <w:tabs>
          <w:tab w:val="left" w:pos="-720"/>
          <w:tab w:val="left" w:pos="0"/>
          <w:tab w:val="left" w:pos="720"/>
        </w:tabs>
        <w:spacing w:after="0" w:line="240" w:lineRule="auto"/>
        <w:ind w:left="1440" w:hanging="1440"/>
        <w:jc w:val="both"/>
        <w:rPr>
          <w:rFonts w:asciiTheme="majorHAnsi" w:eastAsia="Calibri" w:hAnsiTheme="majorHAnsi" w:cstheme="majorHAnsi"/>
          <w:b/>
          <w:bCs/>
        </w:rPr>
      </w:pPr>
      <w:r w:rsidRPr="0056742E">
        <w:rPr>
          <w:rFonts w:asciiTheme="majorHAnsi" w:eastAsia="Calibri" w:hAnsiTheme="majorHAnsi" w:cstheme="majorHAnsi"/>
          <w:b/>
          <w:bCs/>
        </w:rPr>
        <w:t>Working Hours</w:t>
      </w:r>
    </w:p>
    <w:p w:rsidR="00570964" w:rsidRPr="0056742E" w:rsidRDefault="00570964" w:rsidP="003717FE">
      <w:pPr>
        <w:tabs>
          <w:tab w:val="left" w:pos="-720"/>
          <w:tab w:val="left" w:pos="0"/>
          <w:tab w:val="left" w:pos="720"/>
        </w:tabs>
        <w:spacing w:after="0" w:line="240" w:lineRule="auto"/>
        <w:ind w:left="1440" w:hanging="1440"/>
        <w:jc w:val="both"/>
        <w:rPr>
          <w:rFonts w:asciiTheme="majorHAnsi" w:eastAsia="Calibri" w:hAnsiTheme="majorHAnsi" w:cstheme="majorHAnsi"/>
          <w:b/>
          <w:bCs/>
        </w:rPr>
      </w:pPr>
    </w:p>
    <w:p w:rsidR="002E4B30" w:rsidRPr="0056742E" w:rsidRDefault="002E4B30" w:rsidP="003717FE">
      <w:pPr>
        <w:spacing w:after="0" w:line="240" w:lineRule="auto"/>
        <w:contextualSpacing/>
        <w:rPr>
          <w:rFonts w:asciiTheme="majorHAnsi" w:eastAsia="Times New Roman" w:hAnsiTheme="majorHAnsi" w:cstheme="majorHAnsi"/>
        </w:rPr>
      </w:pPr>
      <w:r w:rsidRPr="0056742E">
        <w:rPr>
          <w:rFonts w:asciiTheme="majorHAnsi" w:eastAsia="Times New Roman" w:hAnsiTheme="majorHAnsi" w:cstheme="majorHAnsi"/>
        </w:rPr>
        <w:t>This role is characterised by a high degree of flexibility in work patterns and whilst b</w:t>
      </w:r>
      <w:r w:rsidR="003717FE" w:rsidRPr="0056742E">
        <w:rPr>
          <w:rFonts w:asciiTheme="majorHAnsi" w:eastAsia="Times New Roman" w:hAnsiTheme="majorHAnsi" w:cstheme="majorHAnsi"/>
        </w:rPr>
        <w:t>asic working hours ar</w:t>
      </w:r>
      <w:r w:rsidR="00A20007" w:rsidRPr="0056742E">
        <w:rPr>
          <w:rFonts w:asciiTheme="majorHAnsi" w:eastAsia="Times New Roman" w:hAnsiTheme="majorHAnsi" w:cstheme="majorHAnsi"/>
        </w:rPr>
        <w:t xml:space="preserve">e from </w:t>
      </w:r>
      <w:r w:rsidRPr="0056742E">
        <w:rPr>
          <w:rFonts w:asciiTheme="majorHAnsi" w:eastAsia="Times New Roman" w:hAnsiTheme="majorHAnsi" w:cstheme="majorHAnsi"/>
        </w:rPr>
        <w:t>0800hrs</w:t>
      </w:r>
      <w:r w:rsidR="00570964" w:rsidRPr="0056742E">
        <w:rPr>
          <w:rFonts w:asciiTheme="majorHAnsi" w:eastAsia="Times New Roman" w:hAnsiTheme="majorHAnsi" w:cstheme="majorHAnsi"/>
        </w:rPr>
        <w:t xml:space="preserve"> to </w:t>
      </w:r>
      <w:r w:rsidRPr="0056742E">
        <w:rPr>
          <w:rFonts w:asciiTheme="majorHAnsi" w:eastAsia="Times New Roman" w:hAnsiTheme="majorHAnsi" w:cstheme="majorHAnsi"/>
        </w:rPr>
        <w:t xml:space="preserve">1700hrs this will frequently change in response to business needs. </w:t>
      </w:r>
      <w:r w:rsidR="003717FE" w:rsidRPr="0056742E">
        <w:rPr>
          <w:rFonts w:asciiTheme="majorHAnsi" w:eastAsia="Times New Roman" w:hAnsiTheme="majorHAnsi" w:cstheme="majorHAnsi"/>
        </w:rPr>
        <w:t>This is an all year round post</w:t>
      </w:r>
      <w:r w:rsidR="00570964" w:rsidRPr="0056742E">
        <w:rPr>
          <w:rFonts w:asciiTheme="majorHAnsi" w:eastAsia="Times New Roman" w:hAnsiTheme="majorHAnsi" w:cstheme="majorHAnsi"/>
        </w:rPr>
        <w:t xml:space="preserve"> and includes </w:t>
      </w:r>
      <w:r w:rsidRPr="0056742E">
        <w:rPr>
          <w:rFonts w:asciiTheme="majorHAnsi" w:eastAsia="Times New Roman" w:hAnsiTheme="majorHAnsi" w:cstheme="majorHAnsi"/>
        </w:rPr>
        <w:t xml:space="preserve">the requirement to ensure that adequate arrangements are in place for the care and welfare provision of animal stock outside of term time. </w:t>
      </w:r>
      <w:r w:rsidR="00BE5471" w:rsidRPr="0056742E">
        <w:rPr>
          <w:rFonts w:asciiTheme="majorHAnsi" w:eastAsia="Times New Roman" w:hAnsiTheme="majorHAnsi" w:cstheme="majorHAnsi"/>
        </w:rPr>
        <w:t>As such this role is not eligible for time off during public holidays or college efficiency days.</w:t>
      </w:r>
    </w:p>
    <w:p w:rsidR="00570964" w:rsidRPr="0056742E" w:rsidRDefault="00570964" w:rsidP="003717FE">
      <w:pPr>
        <w:spacing w:after="0" w:line="240" w:lineRule="auto"/>
        <w:contextualSpacing/>
        <w:rPr>
          <w:rFonts w:asciiTheme="majorHAnsi" w:eastAsia="Times New Roman" w:hAnsiTheme="majorHAnsi" w:cstheme="majorHAnsi"/>
        </w:rPr>
      </w:pPr>
    </w:p>
    <w:p w:rsidR="003717FE" w:rsidRPr="0056742E" w:rsidRDefault="00570964" w:rsidP="003717FE">
      <w:pPr>
        <w:spacing w:after="0" w:line="240" w:lineRule="auto"/>
        <w:contextualSpacing/>
        <w:rPr>
          <w:rFonts w:asciiTheme="majorHAnsi" w:eastAsia="Times New Roman" w:hAnsiTheme="majorHAnsi" w:cstheme="majorHAnsi"/>
        </w:rPr>
      </w:pPr>
      <w:r w:rsidRPr="0056742E">
        <w:rPr>
          <w:rFonts w:asciiTheme="majorHAnsi" w:eastAsia="Times New Roman" w:hAnsiTheme="majorHAnsi" w:cstheme="majorHAnsi"/>
        </w:rPr>
        <w:t xml:space="preserve">Full time onsite accommodation is provided </w:t>
      </w:r>
      <w:r w:rsidR="004A429F" w:rsidRPr="0056742E">
        <w:rPr>
          <w:rFonts w:asciiTheme="majorHAnsi" w:eastAsia="Times New Roman" w:hAnsiTheme="majorHAnsi" w:cstheme="majorHAnsi"/>
        </w:rPr>
        <w:t xml:space="preserve">as a condition of employment and </w:t>
      </w:r>
      <w:r w:rsidRPr="0056742E">
        <w:rPr>
          <w:rFonts w:asciiTheme="majorHAnsi" w:eastAsia="Times New Roman" w:hAnsiTheme="majorHAnsi" w:cstheme="majorHAnsi"/>
        </w:rPr>
        <w:t>for a nominal rent to facilitate the flexibility that this role requires</w:t>
      </w:r>
      <w:r w:rsidR="002E4B30" w:rsidRPr="0056742E">
        <w:rPr>
          <w:rFonts w:asciiTheme="majorHAnsi" w:eastAsia="Times New Roman" w:hAnsiTheme="majorHAnsi" w:cstheme="majorHAnsi"/>
        </w:rPr>
        <w:t xml:space="preserve">. </w:t>
      </w:r>
      <w:r w:rsidRPr="0056742E">
        <w:rPr>
          <w:rFonts w:asciiTheme="majorHAnsi" w:eastAsia="Times New Roman" w:hAnsiTheme="majorHAnsi" w:cstheme="majorHAnsi"/>
        </w:rPr>
        <w:t xml:space="preserve">Further remuneration or time off in lieu is not provided for such periods. </w:t>
      </w:r>
    </w:p>
    <w:p w:rsidR="003717FE" w:rsidRPr="0056742E" w:rsidRDefault="003717FE" w:rsidP="003717FE">
      <w:pPr>
        <w:tabs>
          <w:tab w:val="left" w:pos="-720"/>
          <w:tab w:val="left" w:pos="0"/>
          <w:tab w:val="left" w:pos="720"/>
        </w:tabs>
        <w:spacing w:after="0" w:line="240" w:lineRule="auto"/>
        <w:jc w:val="both"/>
        <w:rPr>
          <w:rFonts w:asciiTheme="majorHAnsi" w:eastAsia="Calibri" w:hAnsiTheme="majorHAnsi" w:cstheme="majorHAnsi"/>
        </w:rPr>
      </w:pPr>
    </w:p>
    <w:p w:rsidR="004551DA" w:rsidRPr="0056742E" w:rsidRDefault="004551DA" w:rsidP="004551DA">
      <w:pPr>
        <w:tabs>
          <w:tab w:val="left" w:pos="-720"/>
          <w:tab w:val="left" w:pos="0"/>
          <w:tab w:val="left" w:pos="720"/>
        </w:tabs>
        <w:spacing w:after="0" w:line="240" w:lineRule="auto"/>
        <w:ind w:left="1440" w:hanging="1440"/>
        <w:jc w:val="both"/>
        <w:rPr>
          <w:rFonts w:asciiTheme="majorHAnsi" w:eastAsia="Calibri" w:hAnsiTheme="majorHAnsi" w:cstheme="majorHAnsi"/>
          <w:b/>
          <w:bCs/>
        </w:rPr>
      </w:pPr>
      <w:r w:rsidRPr="0056742E">
        <w:rPr>
          <w:rFonts w:asciiTheme="majorHAnsi" w:eastAsia="Calibri" w:hAnsiTheme="majorHAnsi" w:cstheme="majorHAnsi"/>
          <w:b/>
          <w:bCs/>
        </w:rPr>
        <w:t>Annual Leave</w:t>
      </w:r>
    </w:p>
    <w:p w:rsidR="004551DA" w:rsidRPr="0056742E" w:rsidRDefault="004551DA" w:rsidP="004551DA">
      <w:pPr>
        <w:pStyle w:val="ListParagraph"/>
        <w:ind w:left="0"/>
        <w:rPr>
          <w:rFonts w:asciiTheme="majorHAnsi" w:hAnsiTheme="majorHAnsi" w:cstheme="majorHAnsi"/>
          <w:sz w:val="22"/>
          <w:szCs w:val="22"/>
        </w:rPr>
      </w:pPr>
      <w:r w:rsidRPr="0056742E">
        <w:rPr>
          <w:rFonts w:asciiTheme="majorHAnsi" w:hAnsiTheme="majorHAnsi" w:cstheme="majorHAnsi"/>
          <w:sz w:val="22"/>
          <w:szCs w:val="22"/>
        </w:rPr>
        <w:t xml:space="preserve">The holiday year is from 1 September - 31 August each year.  The annual leave entitlement for this role is </w:t>
      </w:r>
      <w:r w:rsidR="00892987" w:rsidRPr="0056742E">
        <w:rPr>
          <w:rFonts w:asciiTheme="majorHAnsi" w:hAnsiTheme="majorHAnsi" w:cstheme="majorHAnsi"/>
          <w:sz w:val="22"/>
          <w:szCs w:val="22"/>
        </w:rPr>
        <w:t>26</w:t>
      </w:r>
      <w:r w:rsidR="00570964" w:rsidRPr="0056742E">
        <w:rPr>
          <w:rFonts w:asciiTheme="majorHAnsi" w:hAnsiTheme="majorHAnsi" w:cstheme="majorHAnsi"/>
          <w:sz w:val="22"/>
          <w:szCs w:val="22"/>
        </w:rPr>
        <w:t xml:space="preserve"> working days. </w:t>
      </w:r>
      <w:r w:rsidRPr="0056742E">
        <w:rPr>
          <w:rFonts w:asciiTheme="majorHAnsi" w:hAnsiTheme="majorHAnsi" w:cstheme="majorHAnsi"/>
          <w:sz w:val="22"/>
          <w:szCs w:val="22"/>
        </w:rPr>
        <w:t xml:space="preserve">Annual leave is bookable subject to business needs and should be planned and agreed with your Line Manager. </w:t>
      </w:r>
      <w:r w:rsidR="00570964" w:rsidRPr="0056742E">
        <w:rPr>
          <w:rFonts w:asciiTheme="majorHAnsi" w:hAnsiTheme="majorHAnsi" w:cstheme="majorHAnsi"/>
          <w:sz w:val="22"/>
          <w:szCs w:val="22"/>
        </w:rPr>
        <w:t xml:space="preserve">No annual leave will be granted during term time. </w:t>
      </w:r>
      <w:r w:rsidRPr="0056742E">
        <w:rPr>
          <w:rFonts w:asciiTheme="majorHAnsi" w:hAnsiTheme="majorHAnsi" w:cstheme="majorHAnsi"/>
          <w:sz w:val="22"/>
          <w:szCs w:val="22"/>
        </w:rPr>
        <w:t>Annual leave sheets will be available from the start of th</w:t>
      </w:r>
      <w:r w:rsidR="00723DE0" w:rsidRPr="0056742E">
        <w:rPr>
          <w:rFonts w:asciiTheme="majorHAnsi" w:hAnsiTheme="majorHAnsi" w:cstheme="majorHAnsi"/>
          <w:sz w:val="22"/>
          <w:szCs w:val="22"/>
        </w:rPr>
        <w:t>e new holiday year</w:t>
      </w:r>
      <w:r w:rsidRPr="0056742E">
        <w:rPr>
          <w:rFonts w:asciiTheme="majorHAnsi" w:hAnsiTheme="majorHAnsi" w:cstheme="majorHAnsi"/>
          <w:sz w:val="22"/>
          <w:szCs w:val="22"/>
        </w:rPr>
        <w:t>.</w:t>
      </w:r>
    </w:p>
    <w:p w:rsidR="004551DA" w:rsidRPr="0056742E" w:rsidRDefault="004551DA" w:rsidP="004551DA">
      <w:pPr>
        <w:pStyle w:val="ListParagraph"/>
        <w:ind w:left="0"/>
        <w:rPr>
          <w:rFonts w:asciiTheme="majorHAnsi" w:hAnsiTheme="majorHAnsi" w:cstheme="majorHAnsi"/>
          <w:sz w:val="22"/>
          <w:szCs w:val="22"/>
        </w:rPr>
      </w:pPr>
    </w:p>
    <w:p w:rsidR="004551DA" w:rsidRPr="0056742E" w:rsidRDefault="004551DA" w:rsidP="004551DA">
      <w:pPr>
        <w:tabs>
          <w:tab w:val="left" w:pos="-720"/>
          <w:tab w:val="left" w:pos="0"/>
          <w:tab w:val="left" w:pos="720"/>
        </w:tabs>
        <w:spacing w:after="0" w:line="240" w:lineRule="auto"/>
        <w:ind w:left="1440" w:hanging="1440"/>
        <w:jc w:val="both"/>
        <w:rPr>
          <w:rFonts w:asciiTheme="majorHAnsi" w:hAnsiTheme="majorHAnsi" w:cstheme="majorHAnsi"/>
          <w:b/>
          <w:bCs/>
        </w:rPr>
      </w:pPr>
      <w:r w:rsidRPr="0056742E">
        <w:rPr>
          <w:rFonts w:asciiTheme="majorHAnsi" w:hAnsiTheme="majorHAnsi" w:cstheme="majorHAnsi"/>
          <w:b/>
          <w:bCs/>
        </w:rPr>
        <w:t>Continuous Professional Development (CPD)</w:t>
      </w:r>
    </w:p>
    <w:p w:rsidR="004551DA" w:rsidRPr="0056742E" w:rsidRDefault="004551DA" w:rsidP="004551DA">
      <w:pPr>
        <w:pStyle w:val="BodyText"/>
        <w:jc w:val="left"/>
        <w:rPr>
          <w:rFonts w:asciiTheme="majorHAnsi" w:hAnsiTheme="majorHAnsi" w:cstheme="majorHAnsi"/>
          <w:sz w:val="22"/>
          <w:szCs w:val="22"/>
        </w:rPr>
      </w:pPr>
      <w:r w:rsidRPr="0056742E">
        <w:rPr>
          <w:rFonts w:asciiTheme="majorHAnsi" w:hAnsiTheme="majorHAnsi" w:cstheme="majorHAnsi"/>
          <w:sz w:val="22"/>
          <w:szCs w:val="22"/>
        </w:rPr>
        <w:t xml:space="preserve">This post will be entitled to CPD for </w:t>
      </w:r>
      <w:r w:rsidR="002D4FBF" w:rsidRPr="0056742E">
        <w:rPr>
          <w:rFonts w:asciiTheme="majorHAnsi" w:hAnsiTheme="majorHAnsi" w:cstheme="majorHAnsi"/>
          <w:sz w:val="22"/>
          <w:szCs w:val="22"/>
        </w:rPr>
        <w:t xml:space="preserve">skills </w:t>
      </w:r>
      <w:r w:rsidRPr="0056742E">
        <w:rPr>
          <w:rFonts w:asciiTheme="majorHAnsi" w:hAnsiTheme="majorHAnsi" w:cstheme="majorHAnsi"/>
          <w:sz w:val="22"/>
          <w:szCs w:val="22"/>
        </w:rPr>
        <w:t xml:space="preserve">updating, personal and professional development.  All CPD must be planned, agreed and booked with your Line Manager.  </w:t>
      </w:r>
    </w:p>
    <w:p w:rsidR="003717FE" w:rsidRPr="0056742E" w:rsidRDefault="003717FE" w:rsidP="003717FE">
      <w:pPr>
        <w:spacing w:after="0" w:line="240" w:lineRule="auto"/>
        <w:jc w:val="both"/>
        <w:rPr>
          <w:rFonts w:asciiTheme="majorHAnsi" w:eastAsia="Times New Roman" w:hAnsiTheme="majorHAnsi" w:cstheme="majorHAnsi"/>
        </w:rPr>
      </w:pPr>
    </w:p>
    <w:p w:rsidR="003717FE" w:rsidRPr="0056742E" w:rsidRDefault="003717FE" w:rsidP="003717FE">
      <w:pPr>
        <w:tabs>
          <w:tab w:val="left" w:pos="-720"/>
          <w:tab w:val="left" w:pos="0"/>
          <w:tab w:val="left" w:pos="720"/>
        </w:tabs>
        <w:spacing w:after="0" w:line="240" w:lineRule="auto"/>
        <w:ind w:left="1440" w:hanging="1440"/>
        <w:jc w:val="both"/>
        <w:rPr>
          <w:rFonts w:asciiTheme="majorHAnsi" w:eastAsia="Calibri" w:hAnsiTheme="majorHAnsi" w:cstheme="majorHAnsi"/>
          <w:b/>
          <w:bCs/>
        </w:rPr>
      </w:pPr>
      <w:r w:rsidRPr="0056742E">
        <w:rPr>
          <w:rFonts w:asciiTheme="majorHAnsi" w:eastAsia="Calibri" w:hAnsiTheme="majorHAnsi" w:cstheme="majorHAnsi"/>
          <w:b/>
          <w:bCs/>
        </w:rPr>
        <w:t>Benefits</w:t>
      </w:r>
    </w:p>
    <w:p w:rsidR="003717FE" w:rsidRPr="0056742E" w:rsidRDefault="003717FE" w:rsidP="003717FE">
      <w:pPr>
        <w:spacing w:after="0" w:line="240" w:lineRule="auto"/>
        <w:rPr>
          <w:rFonts w:asciiTheme="majorHAnsi" w:eastAsia="Times New Roman" w:hAnsiTheme="majorHAnsi" w:cstheme="majorHAnsi"/>
        </w:rPr>
      </w:pPr>
      <w:r w:rsidRPr="0056742E">
        <w:rPr>
          <w:rFonts w:asciiTheme="majorHAnsi" w:eastAsia="Times New Roman" w:hAnsiTheme="majorHAnsi" w:cstheme="majorHAnsi"/>
        </w:rPr>
        <w:t xml:space="preserve">The candidate appointed to the post will automatically become a member of the </w:t>
      </w:r>
      <w:r w:rsidR="002D4FBF" w:rsidRPr="0056742E">
        <w:rPr>
          <w:rFonts w:asciiTheme="majorHAnsi" w:eastAsia="Times New Roman" w:hAnsiTheme="majorHAnsi" w:cstheme="majorHAnsi"/>
        </w:rPr>
        <w:t>Local Government Pension</w:t>
      </w:r>
      <w:r w:rsidRPr="0056742E">
        <w:rPr>
          <w:rFonts w:asciiTheme="majorHAnsi" w:eastAsia="Times New Roman" w:hAnsiTheme="majorHAnsi" w:cstheme="majorHAnsi"/>
        </w:rPr>
        <w:t xml:space="preserve"> Scheme and pay contributions as deter</w:t>
      </w:r>
      <w:r w:rsidR="001B1597" w:rsidRPr="0056742E">
        <w:rPr>
          <w:rFonts w:asciiTheme="majorHAnsi" w:eastAsia="Times New Roman" w:hAnsiTheme="majorHAnsi" w:cstheme="majorHAnsi"/>
        </w:rPr>
        <w:t xml:space="preserve">mined by annual salary levels. </w:t>
      </w:r>
      <w:r w:rsidRPr="0056742E">
        <w:rPr>
          <w:rFonts w:asciiTheme="majorHAnsi" w:eastAsia="Times New Roman" w:hAnsiTheme="majorHAnsi" w:cstheme="majorHAnsi"/>
        </w:rPr>
        <w:t>The pension scheme includes life assurance cover, and the College will also pay a contribution towards your pension. There is also free car parking and a competitively priced dining room service.</w:t>
      </w:r>
    </w:p>
    <w:p w:rsidR="003717FE" w:rsidRPr="0056742E" w:rsidRDefault="003717FE" w:rsidP="003717FE">
      <w:pPr>
        <w:spacing w:after="0" w:line="240" w:lineRule="auto"/>
        <w:contextualSpacing/>
        <w:jc w:val="both"/>
        <w:rPr>
          <w:rFonts w:asciiTheme="majorHAnsi" w:eastAsia="Times New Roman" w:hAnsiTheme="majorHAnsi" w:cstheme="majorHAnsi"/>
          <w:u w:val="single"/>
        </w:rPr>
      </w:pPr>
    </w:p>
    <w:p w:rsidR="003717FE" w:rsidRPr="0056742E" w:rsidRDefault="003717FE" w:rsidP="003717FE">
      <w:pPr>
        <w:tabs>
          <w:tab w:val="left" w:pos="-720"/>
          <w:tab w:val="left" w:pos="0"/>
          <w:tab w:val="left" w:pos="720"/>
        </w:tabs>
        <w:spacing w:after="0" w:line="240" w:lineRule="auto"/>
        <w:ind w:left="1440" w:hanging="1440"/>
        <w:jc w:val="both"/>
        <w:rPr>
          <w:rFonts w:asciiTheme="majorHAnsi" w:eastAsia="Calibri" w:hAnsiTheme="majorHAnsi" w:cstheme="majorHAnsi"/>
          <w:b/>
          <w:bCs/>
        </w:rPr>
      </w:pPr>
      <w:r w:rsidRPr="0056742E">
        <w:rPr>
          <w:rFonts w:asciiTheme="majorHAnsi" w:eastAsia="Calibri" w:hAnsiTheme="majorHAnsi" w:cstheme="majorHAnsi"/>
          <w:b/>
          <w:bCs/>
        </w:rPr>
        <w:t>Equality and Diversity</w:t>
      </w:r>
    </w:p>
    <w:p w:rsidR="003717FE" w:rsidRPr="0056742E" w:rsidRDefault="003717FE" w:rsidP="003717FE">
      <w:pPr>
        <w:tabs>
          <w:tab w:val="left" w:pos="-720"/>
          <w:tab w:val="left" w:pos="0"/>
          <w:tab w:val="left" w:pos="720"/>
        </w:tabs>
        <w:spacing w:after="0" w:line="240" w:lineRule="auto"/>
        <w:rPr>
          <w:rFonts w:asciiTheme="majorHAnsi" w:eastAsia="Times New Roman" w:hAnsiTheme="majorHAnsi" w:cstheme="majorHAnsi"/>
        </w:rPr>
      </w:pPr>
      <w:r w:rsidRPr="0056742E">
        <w:rPr>
          <w:rFonts w:asciiTheme="majorHAnsi" w:eastAsia="Times New Roman" w:hAnsiTheme="majorHAnsi" w:cstheme="majorHAnsi"/>
        </w:rPr>
        <w:t>Plumpton College is committed to the promotion of equal opportunities and is dedicated to pursuing non-discriminatory policie</w:t>
      </w:r>
      <w:r w:rsidR="000A4CEF" w:rsidRPr="0056742E">
        <w:rPr>
          <w:rFonts w:asciiTheme="majorHAnsi" w:eastAsia="Times New Roman" w:hAnsiTheme="majorHAnsi" w:cstheme="majorHAnsi"/>
        </w:rPr>
        <w:t>s and practices and eliminating</w:t>
      </w:r>
      <w:r w:rsidRPr="0056742E">
        <w:rPr>
          <w:rFonts w:asciiTheme="majorHAnsi" w:eastAsia="Times New Roman" w:hAnsiTheme="majorHAnsi" w:cstheme="majorHAnsi"/>
        </w:rPr>
        <w:t xml:space="preserve"> unfair discrimination on any basis. This means that no job applicant will receive less favourable treatment than another on grounds of gender, marital status, age, racial origin, disability, sexual orientation or political or religious beliefs. </w:t>
      </w:r>
    </w:p>
    <w:p w:rsidR="003717FE" w:rsidRPr="0056742E" w:rsidRDefault="003717FE" w:rsidP="003717FE">
      <w:pPr>
        <w:tabs>
          <w:tab w:val="left" w:pos="-720"/>
          <w:tab w:val="left" w:pos="0"/>
          <w:tab w:val="left" w:pos="720"/>
        </w:tabs>
        <w:spacing w:after="0" w:line="240" w:lineRule="auto"/>
        <w:rPr>
          <w:rFonts w:asciiTheme="majorHAnsi" w:eastAsia="Calibri" w:hAnsiTheme="majorHAnsi" w:cstheme="majorHAnsi"/>
          <w:b/>
          <w:bCs/>
        </w:rPr>
      </w:pPr>
    </w:p>
    <w:p w:rsidR="003717FE" w:rsidRPr="0056742E" w:rsidRDefault="003717FE" w:rsidP="003717FE">
      <w:pPr>
        <w:tabs>
          <w:tab w:val="left" w:pos="-720"/>
          <w:tab w:val="left" w:pos="0"/>
          <w:tab w:val="left" w:pos="720"/>
        </w:tabs>
        <w:spacing w:after="0" w:line="240" w:lineRule="auto"/>
        <w:ind w:left="1440" w:hanging="1440"/>
        <w:jc w:val="both"/>
        <w:rPr>
          <w:rFonts w:asciiTheme="majorHAnsi" w:eastAsia="Calibri" w:hAnsiTheme="majorHAnsi" w:cstheme="majorHAnsi"/>
          <w:b/>
          <w:bCs/>
        </w:rPr>
      </w:pPr>
      <w:r w:rsidRPr="0056742E">
        <w:rPr>
          <w:rFonts w:asciiTheme="majorHAnsi" w:eastAsia="Calibri" w:hAnsiTheme="majorHAnsi" w:cstheme="majorHAnsi"/>
          <w:b/>
          <w:bCs/>
        </w:rPr>
        <w:t>Criminal Record Check via the Disclosure Procedure</w:t>
      </w:r>
    </w:p>
    <w:p w:rsidR="003717FE" w:rsidRPr="0056742E" w:rsidRDefault="003717FE" w:rsidP="003717FE">
      <w:pPr>
        <w:tabs>
          <w:tab w:val="left" w:pos="-720"/>
          <w:tab w:val="left" w:pos="0"/>
          <w:tab w:val="left" w:pos="720"/>
        </w:tabs>
        <w:spacing w:after="0" w:line="240" w:lineRule="auto"/>
        <w:rPr>
          <w:rFonts w:asciiTheme="majorHAnsi" w:eastAsia="Times New Roman" w:hAnsiTheme="majorHAnsi" w:cstheme="majorHAnsi"/>
        </w:rPr>
      </w:pPr>
      <w:r w:rsidRPr="0056742E">
        <w:rPr>
          <w:rFonts w:asciiTheme="majorHAnsi" w:eastAsia="Times New Roman" w:hAnsiTheme="majorHAnsi" w:cstheme="majorHAnsi"/>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3717FE" w:rsidRPr="0056742E" w:rsidRDefault="003717FE" w:rsidP="003717FE">
      <w:pPr>
        <w:tabs>
          <w:tab w:val="left" w:pos="-720"/>
          <w:tab w:val="left" w:pos="0"/>
          <w:tab w:val="left" w:pos="720"/>
        </w:tabs>
        <w:spacing w:after="0" w:line="240" w:lineRule="auto"/>
        <w:rPr>
          <w:rFonts w:asciiTheme="majorHAnsi" w:eastAsia="Times New Roman" w:hAnsiTheme="majorHAnsi" w:cstheme="majorHAnsi"/>
        </w:rPr>
      </w:pPr>
    </w:p>
    <w:p w:rsidR="003717FE" w:rsidRPr="0056742E" w:rsidRDefault="003717FE" w:rsidP="003717FE">
      <w:pPr>
        <w:tabs>
          <w:tab w:val="left" w:pos="-720"/>
          <w:tab w:val="left" w:pos="0"/>
          <w:tab w:val="left" w:pos="720"/>
        </w:tabs>
        <w:spacing w:after="0" w:line="240" w:lineRule="auto"/>
        <w:rPr>
          <w:rFonts w:asciiTheme="majorHAnsi" w:eastAsia="Times New Roman" w:hAnsiTheme="majorHAnsi" w:cstheme="majorHAnsi"/>
        </w:rPr>
      </w:pPr>
      <w:r w:rsidRPr="0056742E">
        <w:rPr>
          <w:rFonts w:asciiTheme="majorHAnsi" w:eastAsia="Times New Roman" w:hAnsiTheme="majorHAnsi" w:cstheme="majorHAnsi"/>
        </w:rPr>
        <w:t>The post you have applied for falls into this category and, therefore, requires a criminal background check.</w:t>
      </w:r>
    </w:p>
    <w:p w:rsidR="003717FE" w:rsidRPr="0056742E" w:rsidRDefault="003717FE" w:rsidP="003717FE">
      <w:pPr>
        <w:tabs>
          <w:tab w:val="left" w:pos="-720"/>
          <w:tab w:val="left" w:pos="0"/>
          <w:tab w:val="left" w:pos="720"/>
        </w:tabs>
        <w:spacing w:after="0" w:line="240" w:lineRule="auto"/>
        <w:rPr>
          <w:rFonts w:asciiTheme="majorHAnsi" w:eastAsia="Times New Roman" w:hAnsiTheme="majorHAnsi" w:cstheme="majorHAnsi"/>
        </w:rPr>
      </w:pPr>
    </w:p>
    <w:p w:rsidR="003717FE" w:rsidRPr="0056742E" w:rsidRDefault="003717FE" w:rsidP="003717FE">
      <w:pPr>
        <w:tabs>
          <w:tab w:val="left" w:pos="-720"/>
          <w:tab w:val="left" w:pos="0"/>
          <w:tab w:val="left" w:pos="720"/>
        </w:tabs>
        <w:spacing w:after="0" w:line="240" w:lineRule="auto"/>
        <w:rPr>
          <w:rFonts w:asciiTheme="majorHAnsi" w:eastAsia="Times New Roman" w:hAnsiTheme="majorHAnsi" w:cstheme="majorHAnsi"/>
        </w:rPr>
      </w:pPr>
      <w:r w:rsidRPr="0056742E">
        <w:rPr>
          <w:rFonts w:asciiTheme="majorHAnsi" w:eastAsia="Times New Roman" w:hAnsiTheme="majorHAnsi" w:cstheme="majorHAnsi"/>
        </w:rPr>
        <w:t>If a job offer is made</w:t>
      </w:r>
      <w:r w:rsidR="000A4CEF" w:rsidRPr="0056742E">
        <w:rPr>
          <w:rFonts w:asciiTheme="majorHAnsi" w:eastAsia="Times New Roman" w:hAnsiTheme="majorHAnsi" w:cstheme="majorHAnsi"/>
        </w:rPr>
        <w:t>,</w:t>
      </w:r>
      <w:r w:rsidRPr="0056742E">
        <w:rPr>
          <w:rFonts w:asciiTheme="majorHAnsi" w:eastAsia="Times New Roman" w:hAnsiTheme="majorHAnsi" w:cstheme="majorHAnsi"/>
        </w:rPr>
        <w:t xml:space="preserve"> you will be asked to apply for</w:t>
      </w:r>
      <w:r w:rsidR="000A4CEF" w:rsidRPr="0056742E">
        <w:rPr>
          <w:rFonts w:asciiTheme="majorHAnsi" w:eastAsia="Times New Roman" w:hAnsiTheme="majorHAnsi" w:cstheme="majorHAnsi"/>
        </w:rPr>
        <w:t xml:space="preserve"> a DBS Disclosure Certificate. </w:t>
      </w:r>
      <w:r w:rsidRPr="0056742E">
        <w:rPr>
          <w:rFonts w:asciiTheme="majorHAnsi" w:eastAsia="Times New Roman" w:hAnsiTheme="majorHAnsi" w:cstheme="majorHAnsi"/>
        </w:rPr>
        <w:t>The Disclosure Certificate will contain details of current and “spent” convictions, cautions, reprimands or warnings held on the Police National Computer, excluding certain specified old and minor offences.</w:t>
      </w:r>
    </w:p>
    <w:p w:rsidR="003717FE" w:rsidRPr="0056742E" w:rsidRDefault="003717FE" w:rsidP="003717FE">
      <w:pPr>
        <w:tabs>
          <w:tab w:val="left" w:pos="-720"/>
          <w:tab w:val="left" w:pos="0"/>
          <w:tab w:val="left" w:pos="720"/>
        </w:tabs>
        <w:spacing w:after="0" w:line="240" w:lineRule="auto"/>
        <w:rPr>
          <w:rFonts w:asciiTheme="majorHAnsi" w:eastAsia="Times New Roman" w:hAnsiTheme="majorHAnsi" w:cstheme="majorHAnsi"/>
        </w:rPr>
      </w:pPr>
    </w:p>
    <w:p w:rsidR="003717FE" w:rsidRPr="0056742E" w:rsidRDefault="003717FE" w:rsidP="003717FE">
      <w:pPr>
        <w:tabs>
          <w:tab w:val="left" w:pos="-720"/>
          <w:tab w:val="left" w:pos="0"/>
          <w:tab w:val="left" w:pos="720"/>
        </w:tabs>
        <w:spacing w:after="0" w:line="240" w:lineRule="auto"/>
        <w:rPr>
          <w:rFonts w:asciiTheme="majorHAnsi" w:eastAsia="Times New Roman" w:hAnsiTheme="majorHAnsi" w:cstheme="majorHAnsi"/>
        </w:rPr>
      </w:pPr>
      <w:r w:rsidRPr="0056742E">
        <w:rPr>
          <w:rFonts w:asciiTheme="majorHAnsi" w:eastAsia="Times New Roman" w:hAnsiTheme="majorHAnsi" w:cstheme="majorHAnsi"/>
        </w:rPr>
        <w:t>The DBS Disclosure will also indicate whether information is held on government faculty lists of those individuals who are barred from working with children or vulnerable adults (if applicable).</w:t>
      </w:r>
    </w:p>
    <w:p w:rsidR="003717FE" w:rsidRPr="0056742E" w:rsidRDefault="003717FE" w:rsidP="003717FE">
      <w:pPr>
        <w:tabs>
          <w:tab w:val="left" w:pos="-720"/>
          <w:tab w:val="left" w:pos="0"/>
          <w:tab w:val="left" w:pos="720"/>
        </w:tabs>
        <w:spacing w:after="0" w:line="240" w:lineRule="auto"/>
        <w:rPr>
          <w:rFonts w:asciiTheme="majorHAnsi" w:eastAsia="Times New Roman" w:hAnsiTheme="majorHAnsi" w:cstheme="majorHAnsi"/>
        </w:rPr>
      </w:pPr>
    </w:p>
    <w:p w:rsidR="00B26C4A" w:rsidRPr="0056742E" w:rsidRDefault="003717FE" w:rsidP="00244871">
      <w:pPr>
        <w:tabs>
          <w:tab w:val="left" w:pos="-720"/>
          <w:tab w:val="left" w:pos="0"/>
          <w:tab w:val="left" w:pos="720"/>
        </w:tabs>
        <w:spacing w:after="0" w:line="240" w:lineRule="auto"/>
        <w:rPr>
          <w:rFonts w:asciiTheme="majorHAnsi" w:eastAsia="Times New Roman" w:hAnsiTheme="majorHAnsi" w:cstheme="majorHAnsi"/>
        </w:rPr>
      </w:pPr>
      <w:r w:rsidRPr="0056742E">
        <w:rPr>
          <w:rFonts w:asciiTheme="majorHAnsi" w:eastAsia="Times New Roman" w:hAnsiTheme="majorHAnsi" w:cstheme="majorHAnsi"/>
        </w:rPr>
        <w:t>The post-holder cannot begin employment with the College until the DBS Disclosure Certificate is received and considered by the Principal.</w:t>
      </w:r>
    </w:p>
    <w:sectPr w:rsidR="00B26C4A" w:rsidRPr="0056742E" w:rsidSect="00BC2ECC">
      <w:headerReference w:type="default" r:id="rId8"/>
      <w:footerReference w:type="default" r:id="rId9"/>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DF7" w:rsidRDefault="00F13DF7" w:rsidP="00ED0047">
      <w:pPr>
        <w:spacing w:after="0" w:line="240" w:lineRule="auto"/>
      </w:pPr>
      <w:r>
        <w:separator/>
      </w:r>
    </w:p>
  </w:endnote>
  <w:endnote w:type="continuationSeparator" w:id="0">
    <w:p w:rsidR="00F13DF7" w:rsidRDefault="00F13DF7"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C0" w:rsidRPr="004F2331" w:rsidRDefault="0055099F" w:rsidP="0055099F">
    <w:pPr>
      <w:pStyle w:val="Footer"/>
      <w:jc w:val="right"/>
    </w:pPr>
    <w:r>
      <w:t>Role title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DF7" w:rsidRDefault="00F13DF7" w:rsidP="00ED0047">
      <w:pPr>
        <w:spacing w:after="0" w:line="240" w:lineRule="auto"/>
      </w:pPr>
      <w:r>
        <w:separator/>
      </w:r>
    </w:p>
  </w:footnote>
  <w:footnote w:type="continuationSeparator" w:id="0">
    <w:p w:rsidR="00F13DF7" w:rsidRDefault="00F13DF7" w:rsidP="00ED0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157601" w:rsidTr="00095A19">
      <w:tc>
        <w:tcPr>
          <w:tcW w:w="3115" w:type="dxa"/>
        </w:tcPr>
        <w:p w:rsidR="00157601" w:rsidRDefault="00157601" w:rsidP="00095A19">
          <w:pPr>
            <w:pStyle w:val="Header"/>
            <w:rPr>
              <w:rFonts w:ascii="Arial" w:hAnsi="Arial" w:cs="Arial"/>
            </w:rPr>
          </w:pPr>
          <w:r>
            <w:rPr>
              <w:rFonts w:ascii="Arial" w:hAnsi="Arial" w:cs="Arial"/>
            </w:rPr>
            <w:t>Date Issued:</w:t>
          </w:r>
        </w:p>
      </w:tc>
      <w:tc>
        <w:tcPr>
          <w:tcW w:w="3115" w:type="dxa"/>
        </w:tcPr>
        <w:p w:rsidR="00157601" w:rsidRDefault="00157601" w:rsidP="00095A19">
          <w:pPr>
            <w:pStyle w:val="Header"/>
            <w:rPr>
              <w:rFonts w:ascii="Arial" w:hAnsi="Arial" w:cs="Arial"/>
            </w:rPr>
          </w:pPr>
          <w:r>
            <w:rPr>
              <w:rFonts w:ascii="Arial" w:hAnsi="Arial" w:cs="Arial"/>
            </w:rPr>
            <w:t>JD Category:</w:t>
          </w:r>
        </w:p>
      </w:tc>
      <w:tc>
        <w:tcPr>
          <w:tcW w:w="3116" w:type="dxa"/>
        </w:tcPr>
        <w:p w:rsidR="00157601" w:rsidRDefault="00157601" w:rsidP="00095A19">
          <w:pPr>
            <w:pStyle w:val="Header"/>
            <w:rPr>
              <w:rFonts w:ascii="Arial" w:hAnsi="Arial" w:cs="Arial"/>
            </w:rPr>
          </w:pPr>
          <w:r>
            <w:rPr>
              <w:rFonts w:ascii="Arial" w:hAnsi="Arial" w:cs="Arial"/>
            </w:rPr>
            <w:t>Agreed by:</w:t>
          </w:r>
        </w:p>
      </w:tc>
    </w:tr>
  </w:tbl>
  <w:p w:rsidR="00C74DC0" w:rsidRPr="00157601" w:rsidRDefault="00C74DC0" w:rsidP="00157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2FF"/>
    <w:multiLevelType w:val="hybridMultilevel"/>
    <w:tmpl w:val="7C065B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33ED4"/>
    <w:multiLevelType w:val="hybridMultilevel"/>
    <w:tmpl w:val="55DA0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9A5DBE"/>
    <w:multiLevelType w:val="hybridMultilevel"/>
    <w:tmpl w:val="55DA0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ECB28B7"/>
    <w:multiLevelType w:val="hybridMultilevel"/>
    <w:tmpl w:val="759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036566"/>
    <w:multiLevelType w:val="hybridMultilevel"/>
    <w:tmpl w:val="7012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691991"/>
    <w:multiLevelType w:val="hybridMultilevel"/>
    <w:tmpl w:val="28164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2746D1"/>
    <w:multiLevelType w:val="multilevel"/>
    <w:tmpl w:val="E39A2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445E17"/>
    <w:multiLevelType w:val="hybridMultilevel"/>
    <w:tmpl w:val="55DA0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BD24E56"/>
    <w:multiLevelType w:val="hybridMultilevel"/>
    <w:tmpl w:val="EB7A2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0549D"/>
    <w:multiLevelType w:val="hybridMultilevel"/>
    <w:tmpl w:val="A4EC9C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290BE2"/>
    <w:multiLevelType w:val="hybridMultilevel"/>
    <w:tmpl w:val="55DA0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E4206D"/>
    <w:multiLevelType w:val="hybridMultilevel"/>
    <w:tmpl w:val="55DA0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CE7456"/>
    <w:multiLevelType w:val="hybridMultilevel"/>
    <w:tmpl w:val="8CE24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8278CA"/>
    <w:multiLevelType w:val="hybridMultilevel"/>
    <w:tmpl w:val="55DA0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D26DAC"/>
    <w:multiLevelType w:val="hybridMultilevel"/>
    <w:tmpl w:val="55DA0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F67084"/>
    <w:multiLevelType w:val="hybridMultilevel"/>
    <w:tmpl w:val="55DA0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255C4A"/>
    <w:multiLevelType w:val="hybridMultilevel"/>
    <w:tmpl w:val="AA54CCDE"/>
    <w:lvl w:ilvl="0" w:tplc="DCA09D82">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D02F84"/>
    <w:multiLevelType w:val="hybridMultilevel"/>
    <w:tmpl w:val="513E2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403439"/>
    <w:multiLevelType w:val="multilevel"/>
    <w:tmpl w:val="614C0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4F3720"/>
    <w:multiLevelType w:val="hybridMultilevel"/>
    <w:tmpl w:val="0764C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26"/>
  </w:num>
  <w:num w:numId="3">
    <w:abstractNumId w:val="17"/>
  </w:num>
  <w:num w:numId="4">
    <w:abstractNumId w:val="16"/>
  </w:num>
  <w:num w:numId="5">
    <w:abstractNumId w:val="41"/>
  </w:num>
  <w:num w:numId="6">
    <w:abstractNumId w:val="39"/>
  </w:num>
  <w:num w:numId="7">
    <w:abstractNumId w:val="1"/>
  </w:num>
  <w:num w:numId="8">
    <w:abstractNumId w:val="11"/>
  </w:num>
  <w:num w:numId="9">
    <w:abstractNumId w:val="22"/>
  </w:num>
  <w:num w:numId="10">
    <w:abstractNumId w:val="29"/>
  </w:num>
  <w:num w:numId="11">
    <w:abstractNumId w:val="12"/>
  </w:num>
  <w:num w:numId="12">
    <w:abstractNumId w:val="28"/>
  </w:num>
  <w:num w:numId="13">
    <w:abstractNumId w:val="24"/>
  </w:num>
  <w:num w:numId="14">
    <w:abstractNumId w:val="8"/>
  </w:num>
  <w:num w:numId="15">
    <w:abstractNumId w:val="4"/>
  </w:num>
  <w:num w:numId="16">
    <w:abstractNumId w:val="5"/>
  </w:num>
  <w:num w:numId="17">
    <w:abstractNumId w:val="13"/>
  </w:num>
  <w:num w:numId="18">
    <w:abstractNumId w:val="19"/>
  </w:num>
  <w:num w:numId="19">
    <w:abstractNumId w:val="15"/>
  </w:num>
  <w:num w:numId="20">
    <w:abstractNumId w:val="27"/>
  </w:num>
  <w:num w:numId="21">
    <w:abstractNumId w:val="36"/>
  </w:num>
  <w:num w:numId="22">
    <w:abstractNumId w:val="34"/>
  </w:num>
  <w:num w:numId="23">
    <w:abstractNumId w:val="7"/>
  </w:num>
  <w:num w:numId="24">
    <w:abstractNumId w:val="6"/>
  </w:num>
  <w:num w:numId="25">
    <w:abstractNumId w:val="37"/>
  </w:num>
  <w:num w:numId="26">
    <w:abstractNumId w:val="9"/>
  </w:num>
  <w:num w:numId="27">
    <w:abstractNumId w:val="20"/>
  </w:num>
  <w:num w:numId="28">
    <w:abstractNumId w:val="0"/>
  </w:num>
  <w:num w:numId="29">
    <w:abstractNumId w:val="40"/>
  </w:num>
  <w:num w:numId="30">
    <w:abstractNumId w:val="23"/>
  </w:num>
  <w:num w:numId="31">
    <w:abstractNumId w:val="14"/>
  </w:num>
  <w:num w:numId="32">
    <w:abstractNumId w:val="18"/>
  </w:num>
  <w:num w:numId="33">
    <w:abstractNumId w:val="3"/>
  </w:num>
  <w:num w:numId="34">
    <w:abstractNumId w:val="10"/>
  </w:num>
  <w:num w:numId="35">
    <w:abstractNumId w:val="38"/>
  </w:num>
  <w:num w:numId="36">
    <w:abstractNumId w:val="30"/>
  </w:num>
  <w:num w:numId="37">
    <w:abstractNumId w:val="33"/>
  </w:num>
  <w:num w:numId="38">
    <w:abstractNumId w:val="31"/>
  </w:num>
  <w:num w:numId="39">
    <w:abstractNumId w:val="32"/>
  </w:num>
  <w:num w:numId="40">
    <w:abstractNumId w:val="2"/>
  </w:num>
  <w:num w:numId="41">
    <w:abstractNumId w:val="2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6F23"/>
    <w:rsid w:val="000074CD"/>
    <w:rsid w:val="00010F8C"/>
    <w:rsid w:val="000232BE"/>
    <w:rsid w:val="00027E05"/>
    <w:rsid w:val="000378D5"/>
    <w:rsid w:val="00043B56"/>
    <w:rsid w:val="000641A6"/>
    <w:rsid w:val="00075D65"/>
    <w:rsid w:val="00090411"/>
    <w:rsid w:val="0009294D"/>
    <w:rsid w:val="0009585D"/>
    <w:rsid w:val="000A4CEF"/>
    <w:rsid w:val="000B0507"/>
    <w:rsid w:val="000C5282"/>
    <w:rsid w:val="000E7AC6"/>
    <w:rsid w:val="000F3F5D"/>
    <w:rsid w:val="00123E57"/>
    <w:rsid w:val="00125D0C"/>
    <w:rsid w:val="00132E9A"/>
    <w:rsid w:val="0013330A"/>
    <w:rsid w:val="00137858"/>
    <w:rsid w:val="00144761"/>
    <w:rsid w:val="0015578B"/>
    <w:rsid w:val="00157601"/>
    <w:rsid w:val="001668A0"/>
    <w:rsid w:val="0017023D"/>
    <w:rsid w:val="00177A30"/>
    <w:rsid w:val="00191456"/>
    <w:rsid w:val="001938DF"/>
    <w:rsid w:val="00194714"/>
    <w:rsid w:val="00196B06"/>
    <w:rsid w:val="001B1597"/>
    <w:rsid w:val="001B173E"/>
    <w:rsid w:val="001B7A9A"/>
    <w:rsid w:val="001F78A9"/>
    <w:rsid w:val="00211DA2"/>
    <w:rsid w:val="00223364"/>
    <w:rsid w:val="002248B2"/>
    <w:rsid w:val="00231A97"/>
    <w:rsid w:val="00244871"/>
    <w:rsid w:val="002604E6"/>
    <w:rsid w:val="00275518"/>
    <w:rsid w:val="002811F3"/>
    <w:rsid w:val="002828DE"/>
    <w:rsid w:val="002870B8"/>
    <w:rsid w:val="00293CF4"/>
    <w:rsid w:val="002950CF"/>
    <w:rsid w:val="002C64B9"/>
    <w:rsid w:val="002D0CA1"/>
    <w:rsid w:val="002D4FBF"/>
    <w:rsid w:val="002D796D"/>
    <w:rsid w:val="002E4B30"/>
    <w:rsid w:val="0032588E"/>
    <w:rsid w:val="00337065"/>
    <w:rsid w:val="00353222"/>
    <w:rsid w:val="003558E4"/>
    <w:rsid w:val="003717FE"/>
    <w:rsid w:val="003740FC"/>
    <w:rsid w:val="00392B30"/>
    <w:rsid w:val="00394171"/>
    <w:rsid w:val="003960A9"/>
    <w:rsid w:val="003B278D"/>
    <w:rsid w:val="003B677B"/>
    <w:rsid w:val="003C083E"/>
    <w:rsid w:val="003C7D2A"/>
    <w:rsid w:val="003E09E5"/>
    <w:rsid w:val="003E2FAC"/>
    <w:rsid w:val="003F7EE3"/>
    <w:rsid w:val="00415945"/>
    <w:rsid w:val="0043391B"/>
    <w:rsid w:val="0043611D"/>
    <w:rsid w:val="00453DD6"/>
    <w:rsid w:val="004551DA"/>
    <w:rsid w:val="00463B9B"/>
    <w:rsid w:val="00465B3E"/>
    <w:rsid w:val="00496133"/>
    <w:rsid w:val="004A0D85"/>
    <w:rsid w:val="004A1ED5"/>
    <w:rsid w:val="004A429F"/>
    <w:rsid w:val="004B53AC"/>
    <w:rsid w:val="004C5F0D"/>
    <w:rsid w:val="004C611A"/>
    <w:rsid w:val="004D6FAF"/>
    <w:rsid w:val="004F2331"/>
    <w:rsid w:val="005208D8"/>
    <w:rsid w:val="00542A9A"/>
    <w:rsid w:val="005459EE"/>
    <w:rsid w:val="0055099F"/>
    <w:rsid w:val="00553BA9"/>
    <w:rsid w:val="00565779"/>
    <w:rsid w:val="00566F83"/>
    <w:rsid w:val="0056742E"/>
    <w:rsid w:val="00570964"/>
    <w:rsid w:val="00584826"/>
    <w:rsid w:val="00587394"/>
    <w:rsid w:val="0059110C"/>
    <w:rsid w:val="005A7621"/>
    <w:rsid w:val="005E18F9"/>
    <w:rsid w:val="00600891"/>
    <w:rsid w:val="006026D5"/>
    <w:rsid w:val="00625799"/>
    <w:rsid w:val="00635CDC"/>
    <w:rsid w:val="00653CBB"/>
    <w:rsid w:val="0068025B"/>
    <w:rsid w:val="00686CA0"/>
    <w:rsid w:val="006B2A30"/>
    <w:rsid w:val="006C0FB7"/>
    <w:rsid w:val="006C4850"/>
    <w:rsid w:val="006C76B6"/>
    <w:rsid w:val="006E1D31"/>
    <w:rsid w:val="006F3B3F"/>
    <w:rsid w:val="006F4465"/>
    <w:rsid w:val="006F6B6E"/>
    <w:rsid w:val="007121BA"/>
    <w:rsid w:val="00723DE0"/>
    <w:rsid w:val="00727E67"/>
    <w:rsid w:val="007304C9"/>
    <w:rsid w:val="00732116"/>
    <w:rsid w:val="00760374"/>
    <w:rsid w:val="0076333E"/>
    <w:rsid w:val="007715F4"/>
    <w:rsid w:val="0077631E"/>
    <w:rsid w:val="00777803"/>
    <w:rsid w:val="00777E1E"/>
    <w:rsid w:val="00792523"/>
    <w:rsid w:val="00794D2E"/>
    <w:rsid w:val="007A19FB"/>
    <w:rsid w:val="007B0DF9"/>
    <w:rsid w:val="007B61A9"/>
    <w:rsid w:val="007C65C1"/>
    <w:rsid w:val="007D4781"/>
    <w:rsid w:val="007F22FF"/>
    <w:rsid w:val="008016E6"/>
    <w:rsid w:val="00810475"/>
    <w:rsid w:val="00820181"/>
    <w:rsid w:val="008553CC"/>
    <w:rsid w:val="008568B7"/>
    <w:rsid w:val="008635A8"/>
    <w:rsid w:val="00892987"/>
    <w:rsid w:val="0089562E"/>
    <w:rsid w:val="008A0137"/>
    <w:rsid w:val="008A563A"/>
    <w:rsid w:val="008B1C02"/>
    <w:rsid w:val="008B73C3"/>
    <w:rsid w:val="008D0F7B"/>
    <w:rsid w:val="008D4827"/>
    <w:rsid w:val="008E494A"/>
    <w:rsid w:val="00926C48"/>
    <w:rsid w:val="00931038"/>
    <w:rsid w:val="00941F65"/>
    <w:rsid w:val="0098358C"/>
    <w:rsid w:val="00985EA2"/>
    <w:rsid w:val="009974E8"/>
    <w:rsid w:val="009B3DFC"/>
    <w:rsid w:val="009B4127"/>
    <w:rsid w:val="009B7B8A"/>
    <w:rsid w:val="009C1218"/>
    <w:rsid w:val="009C5B78"/>
    <w:rsid w:val="009E3A0B"/>
    <w:rsid w:val="009E7833"/>
    <w:rsid w:val="00A149CA"/>
    <w:rsid w:val="00A162FA"/>
    <w:rsid w:val="00A20007"/>
    <w:rsid w:val="00A24518"/>
    <w:rsid w:val="00A35F04"/>
    <w:rsid w:val="00A43EEB"/>
    <w:rsid w:val="00A50DC7"/>
    <w:rsid w:val="00A6065A"/>
    <w:rsid w:val="00A81AD2"/>
    <w:rsid w:val="00A9004C"/>
    <w:rsid w:val="00AA4787"/>
    <w:rsid w:val="00AA7BAE"/>
    <w:rsid w:val="00AD5CF5"/>
    <w:rsid w:val="00AE0E68"/>
    <w:rsid w:val="00B004F1"/>
    <w:rsid w:val="00B03681"/>
    <w:rsid w:val="00B1540F"/>
    <w:rsid w:val="00B23657"/>
    <w:rsid w:val="00B26C4A"/>
    <w:rsid w:val="00B26D97"/>
    <w:rsid w:val="00B412FB"/>
    <w:rsid w:val="00B66A1B"/>
    <w:rsid w:val="00BB4D36"/>
    <w:rsid w:val="00BB517E"/>
    <w:rsid w:val="00BC2ECC"/>
    <w:rsid w:val="00BD0AE1"/>
    <w:rsid w:val="00BD5611"/>
    <w:rsid w:val="00BD6605"/>
    <w:rsid w:val="00BE5471"/>
    <w:rsid w:val="00BF3137"/>
    <w:rsid w:val="00BF6792"/>
    <w:rsid w:val="00C045F2"/>
    <w:rsid w:val="00C223EE"/>
    <w:rsid w:val="00C555C0"/>
    <w:rsid w:val="00C61A28"/>
    <w:rsid w:val="00C74DC0"/>
    <w:rsid w:val="00C75AD0"/>
    <w:rsid w:val="00C96DBA"/>
    <w:rsid w:val="00CA08F9"/>
    <w:rsid w:val="00CA3FCB"/>
    <w:rsid w:val="00CA624D"/>
    <w:rsid w:val="00CB2A78"/>
    <w:rsid w:val="00CB4249"/>
    <w:rsid w:val="00CB7790"/>
    <w:rsid w:val="00CC7F19"/>
    <w:rsid w:val="00CF5B57"/>
    <w:rsid w:val="00CF7F77"/>
    <w:rsid w:val="00D005BA"/>
    <w:rsid w:val="00D10DB3"/>
    <w:rsid w:val="00D14B63"/>
    <w:rsid w:val="00D16CCA"/>
    <w:rsid w:val="00D52A5F"/>
    <w:rsid w:val="00D97B5B"/>
    <w:rsid w:val="00DA178F"/>
    <w:rsid w:val="00DA2A44"/>
    <w:rsid w:val="00DB55AF"/>
    <w:rsid w:val="00DC3382"/>
    <w:rsid w:val="00DD1373"/>
    <w:rsid w:val="00DD4853"/>
    <w:rsid w:val="00DD6089"/>
    <w:rsid w:val="00DE1650"/>
    <w:rsid w:val="00E16896"/>
    <w:rsid w:val="00E46835"/>
    <w:rsid w:val="00E546CA"/>
    <w:rsid w:val="00E6640E"/>
    <w:rsid w:val="00E66455"/>
    <w:rsid w:val="00E7197E"/>
    <w:rsid w:val="00E775BA"/>
    <w:rsid w:val="00E8074E"/>
    <w:rsid w:val="00E818E8"/>
    <w:rsid w:val="00E8541F"/>
    <w:rsid w:val="00E9558A"/>
    <w:rsid w:val="00EA1D67"/>
    <w:rsid w:val="00EA638E"/>
    <w:rsid w:val="00ED0047"/>
    <w:rsid w:val="00ED14C0"/>
    <w:rsid w:val="00ED4243"/>
    <w:rsid w:val="00F02465"/>
    <w:rsid w:val="00F073AC"/>
    <w:rsid w:val="00F1050C"/>
    <w:rsid w:val="00F13DF7"/>
    <w:rsid w:val="00F14CDA"/>
    <w:rsid w:val="00F16C8E"/>
    <w:rsid w:val="00F2243A"/>
    <w:rsid w:val="00F3378D"/>
    <w:rsid w:val="00F403D4"/>
    <w:rsid w:val="00F40568"/>
    <w:rsid w:val="00F7425D"/>
    <w:rsid w:val="00F82919"/>
    <w:rsid w:val="00FA292F"/>
    <w:rsid w:val="00FA2FC9"/>
    <w:rsid w:val="00FD6E4A"/>
    <w:rsid w:val="00FE2793"/>
    <w:rsid w:val="00FE69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 w:type="paragraph" w:customStyle="1" w:styleId="Body1">
    <w:name w:val="Body 1"/>
    <w:rsid w:val="00196B06"/>
    <w:pPr>
      <w:spacing w:after="0" w:line="240" w:lineRule="auto"/>
      <w:outlineLvl w:val="0"/>
    </w:pPr>
    <w:rPr>
      <w:rFonts w:ascii="Times New Roman" w:eastAsia="Arial Unicode MS" w:hAnsi="Times New Roman" w:cs="Times New Roman"/>
      <w:color w:val="000000"/>
      <w:sz w:val="20"/>
      <w:szCs w:val="20"/>
      <w:u w:color="000000"/>
      <w:lang w:eastAsia="en-GB"/>
    </w:rPr>
  </w:style>
  <w:style w:type="character" w:styleId="CommentReference">
    <w:name w:val="annotation reference"/>
    <w:basedOn w:val="DefaultParagraphFont"/>
    <w:uiPriority w:val="99"/>
    <w:semiHidden/>
    <w:unhideWhenUsed/>
    <w:rsid w:val="00686CA0"/>
    <w:rPr>
      <w:sz w:val="16"/>
      <w:szCs w:val="16"/>
    </w:rPr>
  </w:style>
  <w:style w:type="paragraph" w:styleId="CommentText">
    <w:name w:val="annotation text"/>
    <w:basedOn w:val="Normal"/>
    <w:link w:val="CommentTextChar"/>
    <w:uiPriority w:val="99"/>
    <w:semiHidden/>
    <w:unhideWhenUsed/>
    <w:rsid w:val="00686CA0"/>
    <w:pPr>
      <w:spacing w:line="240" w:lineRule="auto"/>
    </w:pPr>
    <w:rPr>
      <w:sz w:val="20"/>
      <w:szCs w:val="20"/>
    </w:rPr>
  </w:style>
  <w:style w:type="character" w:customStyle="1" w:styleId="CommentTextChar">
    <w:name w:val="Comment Text Char"/>
    <w:basedOn w:val="DefaultParagraphFont"/>
    <w:link w:val="CommentText"/>
    <w:uiPriority w:val="99"/>
    <w:semiHidden/>
    <w:rsid w:val="00686CA0"/>
    <w:rPr>
      <w:sz w:val="20"/>
      <w:szCs w:val="20"/>
    </w:rPr>
  </w:style>
  <w:style w:type="paragraph" w:styleId="CommentSubject">
    <w:name w:val="annotation subject"/>
    <w:basedOn w:val="CommentText"/>
    <w:next w:val="CommentText"/>
    <w:link w:val="CommentSubjectChar"/>
    <w:uiPriority w:val="99"/>
    <w:semiHidden/>
    <w:unhideWhenUsed/>
    <w:rsid w:val="00686CA0"/>
    <w:rPr>
      <w:b/>
      <w:bCs/>
    </w:rPr>
  </w:style>
  <w:style w:type="character" w:customStyle="1" w:styleId="CommentSubjectChar">
    <w:name w:val="Comment Subject Char"/>
    <w:basedOn w:val="CommentTextChar"/>
    <w:link w:val="CommentSubject"/>
    <w:uiPriority w:val="99"/>
    <w:semiHidden/>
    <w:rsid w:val="00686C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5</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5</cp:revision>
  <cp:lastPrinted>2016-09-14T15:43:00Z</cp:lastPrinted>
  <dcterms:created xsi:type="dcterms:W3CDTF">2018-05-15T14:47:00Z</dcterms:created>
  <dcterms:modified xsi:type="dcterms:W3CDTF">2018-05-23T12:39:00Z</dcterms:modified>
</cp:coreProperties>
</file>